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C1" w:rsidRPr="006A250D" w:rsidRDefault="00B516C1" w:rsidP="006A250D">
      <w:pPr>
        <w:spacing w:line="560" w:lineRule="exact"/>
        <w:jc w:val="center"/>
        <w:rPr>
          <w:rFonts w:ascii="仿宋_GB2312" w:eastAsia="仿宋_GB2312" w:hAnsi="仿宋" w:hint="eastAsia"/>
          <w:sz w:val="32"/>
          <w:szCs w:val="32"/>
        </w:rPr>
      </w:pPr>
      <w:r w:rsidRPr="006A250D">
        <w:rPr>
          <w:rFonts w:ascii="方正小标宋简体" w:eastAsia="方正小标宋简体" w:hAnsi="仿宋" w:hint="eastAsia"/>
          <w:sz w:val="44"/>
          <w:szCs w:val="44"/>
        </w:rPr>
        <w:t>平南县中等职业技术学校突发事件应急制度</w:t>
      </w:r>
    </w:p>
    <w:p w:rsidR="00B516C1" w:rsidRPr="006A250D" w:rsidRDefault="00B516C1"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t xml:space="preserve">本应急处理机制主要适用于在学校下班期间校园发生的学生打架、学生意外伤害、学生突发疾病、宿舍严重违纪事件等突发事件（在正常上班期间出现的突发事件原则上应由相关部门负责处理和上报校长室）。  </w:t>
      </w:r>
    </w:p>
    <w:p w:rsidR="00B516C1" w:rsidRPr="006A250D" w:rsidRDefault="00B516C1"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t xml:space="preserve">（1）发生学生打架事件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1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①</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发生学生打架事件时，现场值班教师、学生干部应立即制止，并尽量控制打架双方的责任人，同时立即告知值日办公室；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2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②</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值日行政和教师应迅速赶到发生打架地点，首先查明有无学生受伤，如有</w:t>
      </w:r>
      <w:proofErr w:type="gramStart"/>
      <w:r w:rsidR="00B516C1" w:rsidRPr="006A250D">
        <w:rPr>
          <w:rFonts w:ascii="仿宋_GB2312" w:eastAsia="仿宋_GB2312" w:hAnsi="仿宋" w:hint="eastAsia"/>
          <w:sz w:val="32"/>
          <w:szCs w:val="32"/>
        </w:rPr>
        <w:t>受伤第</w:t>
      </w:r>
      <w:proofErr w:type="gramEnd"/>
      <w:r w:rsidR="00B516C1" w:rsidRPr="006A250D">
        <w:rPr>
          <w:rFonts w:ascii="仿宋_GB2312" w:eastAsia="仿宋_GB2312" w:hAnsi="仿宋" w:hint="eastAsia"/>
          <w:sz w:val="32"/>
          <w:szCs w:val="32"/>
        </w:rPr>
        <w:t xml:space="preserve">一时间派车送往医院治疗；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3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③</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了解打架事件的严重程度，如是否是学生打群架、是否有学生严重受伤、是否使用了器械等，如打架事件性质严重，值日行政应马上通知主管领导，领导应立即处理。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4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④</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如是一般性质的打架，值日教师应及时处理。查明打架事件原由及经过，安抚学生情绪，登记打架双方姓名、班级，于第二天进一步进行处理。    </w:t>
      </w:r>
    </w:p>
    <w:p w:rsidR="00B516C1" w:rsidRPr="006A250D" w:rsidRDefault="00B516C1"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t xml:space="preserve">（2）发生学生意外伤害或学生突发疾病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1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①</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发生学生意外伤害和突发疾病时，现场的教师、学生干部应立即拨打120，呼叫救护车进行急救；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2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②</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立即告知值日办公室，值日教师应立即赶往现场，保护好受伤学生，了解学生基本情况；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3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③</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由值日组长负责跟该生的班主任联系，联系其家长迅速赶</w:t>
      </w:r>
      <w:r w:rsidR="00B516C1" w:rsidRPr="006A250D">
        <w:rPr>
          <w:rFonts w:ascii="仿宋_GB2312" w:eastAsia="仿宋_GB2312" w:hAnsi="仿宋" w:hint="eastAsia"/>
          <w:sz w:val="32"/>
          <w:szCs w:val="32"/>
        </w:rPr>
        <w:lastRenderedPageBreak/>
        <w:t xml:space="preserve">往到医院；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4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④</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救护车来后，由值日行政安排1-2名值日教师陪同受伤学生至医院进行治疗；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5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⑤</w:t>
      </w:r>
      <w:r w:rsidRPr="006A250D">
        <w:rPr>
          <w:rFonts w:ascii="仿宋_GB2312" w:eastAsia="仿宋_GB2312" w:hAnsi="仿宋" w:hint="eastAsia"/>
          <w:sz w:val="32"/>
          <w:szCs w:val="32"/>
        </w:rPr>
        <w:fldChar w:fldCharType="end"/>
      </w:r>
      <w:proofErr w:type="gramStart"/>
      <w:r w:rsidR="00B516C1" w:rsidRPr="006A250D">
        <w:rPr>
          <w:rFonts w:ascii="仿宋_GB2312" w:eastAsia="仿宋_GB2312" w:hAnsi="仿宋" w:hint="eastAsia"/>
          <w:sz w:val="32"/>
          <w:szCs w:val="32"/>
        </w:rPr>
        <w:t>待家长</w:t>
      </w:r>
      <w:proofErr w:type="gramEnd"/>
      <w:r w:rsidR="00B516C1" w:rsidRPr="006A250D">
        <w:rPr>
          <w:rFonts w:ascii="仿宋_GB2312" w:eastAsia="仿宋_GB2312" w:hAnsi="仿宋" w:hint="eastAsia"/>
          <w:sz w:val="32"/>
          <w:szCs w:val="32"/>
        </w:rPr>
        <w:t xml:space="preserve">来医院后向家长说明情况，并将学生交给家长照顾，值日教师可以返校。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6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⑥</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第二天上班期间由值日教师将情况向上级汇报。 </w:t>
      </w:r>
    </w:p>
    <w:p w:rsidR="00B516C1" w:rsidRPr="006A250D" w:rsidRDefault="00B516C1"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t xml:space="preserve">（3）宿舍严重违纪事件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1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①</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宿舍严重违纪事件是指在学生在宿舍发生打架、聚众酗酒、聚众起哄、聚众赌博等行为；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2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②</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发生宿舍严重违纪事件时，现场教师应及时赶往现场立即制止学生的违纪行为；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3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③</w:t>
      </w:r>
      <w:r w:rsidRPr="006A250D">
        <w:rPr>
          <w:rFonts w:ascii="仿宋_GB2312" w:eastAsia="仿宋_GB2312" w:hAnsi="仿宋" w:hint="eastAsia"/>
          <w:sz w:val="32"/>
          <w:szCs w:val="32"/>
        </w:rPr>
        <w:fldChar w:fldCharType="end"/>
      </w:r>
      <w:proofErr w:type="gramStart"/>
      <w:r w:rsidR="00B516C1" w:rsidRPr="006A250D">
        <w:rPr>
          <w:rFonts w:ascii="仿宋_GB2312" w:eastAsia="仿宋_GB2312" w:hAnsi="仿宋" w:hint="eastAsia"/>
          <w:sz w:val="32"/>
          <w:szCs w:val="32"/>
        </w:rPr>
        <w:t>如事件</w:t>
      </w:r>
      <w:proofErr w:type="gramEnd"/>
      <w:r w:rsidR="00B516C1" w:rsidRPr="006A250D">
        <w:rPr>
          <w:rFonts w:ascii="仿宋_GB2312" w:eastAsia="仿宋_GB2312" w:hAnsi="仿宋" w:hint="eastAsia"/>
          <w:sz w:val="32"/>
          <w:szCs w:val="32"/>
        </w:rPr>
        <w:t xml:space="preserve">不能得到控制，现场教师应立即跟值日办公室联系；  </w:t>
      </w:r>
    </w:p>
    <w:p w:rsidR="00B516C1" w:rsidRPr="006A250D" w:rsidRDefault="0004393F" w:rsidP="006A250D">
      <w:pPr>
        <w:spacing w:line="560" w:lineRule="exact"/>
        <w:ind w:firstLineChars="200" w:firstLine="640"/>
        <w:rPr>
          <w:rFonts w:ascii="仿宋_GB2312" w:eastAsia="仿宋_GB2312" w:hAnsi="仿宋" w:hint="eastAsia"/>
          <w:sz w:val="32"/>
          <w:szCs w:val="32"/>
        </w:rPr>
      </w:pPr>
      <w:r w:rsidRPr="006A250D">
        <w:rPr>
          <w:rFonts w:ascii="仿宋_GB2312" w:eastAsia="仿宋_GB2312" w:hAnsi="仿宋" w:hint="eastAsia"/>
          <w:sz w:val="32"/>
          <w:szCs w:val="32"/>
        </w:rPr>
        <w:fldChar w:fldCharType="begin"/>
      </w:r>
      <w:r w:rsidR="00B516C1" w:rsidRPr="006A250D">
        <w:rPr>
          <w:rFonts w:ascii="仿宋_GB2312" w:eastAsia="仿宋_GB2312" w:hAnsi="仿宋" w:hint="eastAsia"/>
          <w:sz w:val="32"/>
          <w:szCs w:val="32"/>
        </w:rPr>
        <w:instrText xml:space="preserve"> = 4 \* GB3 </w:instrText>
      </w:r>
      <w:r w:rsidRPr="006A250D">
        <w:rPr>
          <w:rFonts w:ascii="仿宋_GB2312" w:eastAsia="仿宋_GB2312" w:hAnsi="仿宋" w:hint="eastAsia"/>
          <w:sz w:val="32"/>
          <w:szCs w:val="32"/>
        </w:rPr>
        <w:fldChar w:fldCharType="separate"/>
      </w:r>
      <w:r w:rsidR="00B516C1" w:rsidRPr="006A250D">
        <w:rPr>
          <w:rFonts w:ascii="仿宋_GB2312" w:eastAsia="仿宋_GB2312" w:hAnsi="仿宋" w:hint="eastAsia"/>
          <w:noProof/>
          <w:sz w:val="32"/>
          <w:szCs w:val="32"/>
        </w:rPr>
        <w:t>④</w:t>
      </w:r>
      <w:r w:rsidRPr="006A250D">
        <w:rPr>
          <w:rFonts w:ascii="仿宋_GB2312" w:eastAsia="仿宋_GB2312" w:hAnsi="仿宋" w:hint="eastAsia"/>
          <w:sz w:val="32"/>
          <w:szCs w:val="32"/>
        </w:rPr>
        <w:fldChar w:fldCharType="end"/>
      </w:r>
      <w:r w:rsidR="00B516C1" w:rsidRPr="006A250D">
        <w:rPr>
          <w:rFonts w:ascii="仿宋_GB2312" w:eastAsia="仿宋_GB2312" w:hAnsi="仿宋" w:hint="eastAsia"/>
          <w:sz w:val="32"/>
          <w:szCs w:val="32"/>
        </w:rPr>
        <w:t xml:space="preserve">值日行政和教师应迅速赶往现场进行处理，首先制止学生违纪行为，然后登记违纪学生班级或宿舍，于第二天进一步处理。  </w:t>
      </w:r>
    </w:p>
    <w:p w:rsidR="00B516C1" w:rsidRPr="006A250D" w:rsidRDefault="00B516C1" w:rsidP="006A250D">
      <w:pPr>
        <w:spacing w:line="560" w:lineRule="exact"/>
        <w:ind w:firstLineChars="200" w:firstLine="640"/>
        <w:rPr>
          <w:rFonts w:ascii="仿宋_GB2312" w:eastAsia="仿宋_GB2312" w:hAnsi="仿宋" w:hint="eastAsia"/>
          <w:sz w:val="32"/>
          <w:szCs w:val="32"/>
        </w:rPr>
      </w:pPr>
      <w:bookmarkStart w:id="0" w:name="_GoBack"/>
      <w:bookmarkEnd w:id="0"/>
      <w:r w:rsidRPr="006A250D">
        <w:rPr>
          <w:rFonts w:ascii="仿宋_GB2312" w:eastAsia="仿宋_GB2312" w:hAnsi="仿宋" w:hint="eastAsia"/>
          <w:sz w:val="32"/>
          <w:szCs w:val="32"/>
        </w:rPr>
        <w:t>下班期间的其他突发事件，原则上都有值日教师首先进行处理和登记，由相关部门第二天跟进处理。</w:t>
      </w:r>
    </w:p>
    <w:p w:rsidR="0036742A" w:rsidRPr="006A250D" w:rsidRDefault="0036742A" w:rsidP="006A250D">
      <w:pPr>
        <w:spacing w:line="560" w:lineRule="exact"/>
        <w:rPr>
          <w:rFonts w:ascii="仿宋_GB2312" w:eastAsia="仿宋_GB2312" w:hint="eastAsia"/>
        </w:rPr>
      </w:pPr>
    </w:p>
    <w:sectPr w:rsidR="0036742A" w:rsidRPr="006A250D" w:rsidSect="006A250D">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368" w:rsidRDefault="00CF6368" w:rsidP="006A250D">
      <w:r>
        <w:separator/>
      </w:r>
    </w:p>
  </w:endnote>
  <w:endnote w:type="continuationSeparator" w:id="0">
    <w:p w:rsidR="00CF6368" w:rsidRDefault="00CF6368" w:rsidP="006A25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0D" w:rsidRDefault="006A250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0545"/>
      <w:docPartObj>
        <w:docPartGallery w:val="Page Numbers (Bottom of Page)"/>
        <w:docPartUnique/>
      </w:docPartObj>
    </w:sdtPr>
    <w:sdtContent>
      <w:p w:rsidR="00A2018C" w:rsidRDefault="00A2018C">
        <w:pPr>
          <w:pStyle w:val="a4"/>
          <w:jc w:val="center"/>
        </w:pPr>
        <w:r>
          <w:fldChar w:fldCharType="begin"/>
        </w:r>
        <w:r>
          <w:instrText xml:space="preserve"> PAGE   \* MERGEFORMAT </w:instrText>
        </w:r>
        <w:r>
          <w:fldChar w:fldCharType="separate"/>
        </w:r>
        <w:r w:rsidRPr="00A2018C">
          <w:rPr>
            <w:noProof/>
            <w:lang w:val="zh-CN"/>
          </w:rPr>
          <w:t>1</w:t>
        </w:r>
        <w:r>
          <w:fldChar w:fldCharType="end"/>
        </w:r>
      </w:p>
    </w:sdtContent>
  </w:sdt>
  <w:p w:rsidR="006A250D" w:rsidRDefault="006A250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0D" w:rsidRDefault="006A25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368" w:rsidRDefault="00CF6368" w:rsidP="006A250D">
      <w:r>
        <w:separator/>
      </w:r>
    </w:p>
  </w:footnote>
  <w:footnote w:type="continuationSeparator" w:id="0">
    <w:p w:rsidR="00CF6368" w:rsidRDefault="00CF6368" w:rsidP="006A2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0D" w:rsidRDefault="006A250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0D" w:rsidRDefault="006A250D" w:rsidP="006A250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50D" w:rsidRDefault="006A250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6C1"/>
    <w:rsid w:val="0004393F"/>
    <w:rsid w:val="0036742A"/>
    <w:rsid w:val="006A250D"/>
    <w:rsid w:val="00A2018C"/>
    <w:rsid w:val="00B516C1"/>
    <w:rsid w:val="00CF6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2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250D"/>
    <w:rPr>
      <w:rFonts w:ascii="Times New Roman" w:eastAsia="宋体" w:hAnsi="Times New Roman" w:cs="Times New Roman"/>
      <w:sz w:val="18"/>
      <w:szCs w:val="18"/>
    </w:rPr>
  </w:style>
  <w:style w:type="paragraph" w:styleId="a4">
    <w:name w:val="footer"/>
    <w:basedOn w:val="a"/>
    <w:link w:val="Char0"/>
    <w:uiPriority w:val="99"/>
    <w:unhideWhenUsed/>
    <w:rsid w:val="006A250D"/>
    <w:pPr>
      <w:tabs>
        <w:tab w:val="center" w:pos="4153"/>
        <w:tab w:val="right" w:pos="8306"/>
      </w:tabs>
      <w:snapToGrid w:val="0"/>
      <w:jc w:val="left"/>
    </w:pPr>
    <w:rPr>
      <w:sz w:val="18"/>
      <w:szCs w:val="18"/>
    </w:rPr>
  </w:style>
  <w:style w:type="character" w:customStyle="1" w:styleId="Char0">
    <w:name w:val="页脚 Char"/>
    <w:basedOn w:val="a0"/>
    <w:link w:val="a4"/>
    <w:uiPriority w:val="99"/>
    <w:rsid w:val="006A250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IT天空</cp:lastModifiedBy>
  <cp:revision>3</cp:revision>
  <dcterms:created xsi:type="dcterms:W3CDTF">2017-01-04T23:50:00Z</dcterms:created>
  <dcterms:modified xsi:type="dcterms:W3CDTF">2019-01-07T08:02:00Z</dcterms:modified>
</cp:coreProperties>
</file>