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DEC57">
      <w:pPr>
        <w:pStyle w:val="17"/>
        <w:widowControl/>
      </w:pPr>
      <w:bookmarkStart w:id="23" w:name="_GoBack"/>
      <w:bookmarkEnd w:id="23"/>
    </w:p>
    <w:p w14:paraId="79A04334">
      <w:pPr>
        <w:pStyle w:val="17"/>
        <w:widowControl/>
      </w:pPr>
    </w:p>
    <w:p w14:paraId="1A30FBF7">
      <w:pPr>
        <w:pStyle w:val="17"/>
        <w:widowControl/>
      </w:pPr>
    </w:p>
    <w:p w14:paraId="32E95C76">
      <w:pPr>
        <w:pStyle w:val="17"/>
        <w:widowControl/>
      </w:pPr>
    </w:p>
    <w:p w14:paraId="5C321981">
      <w:pPr>
        <w:pStyle w:val="17"/>
        <w:widowControl/>
      </w:pPr>
    </w:p>
    <w:p w14:paraId="44FDAB16">
      <w:pPr>
        <w:pStyle w:val="17"/>
        <w:widowControl/>
      </w:pPr>
    </w:p>
    <w:p w14:paraId="3B81A701">
      <w:pPr>
        <w:pStyle w:val="17"/>
        <w:widowControl/>
      </w:pPr>
    </w:p>
    <w:p w14:paraId="5B545B87">
      <w:pPr>
        <w:pStyle w:val="17"/>
        <w:widowControl/>
      </w:pPr>
    </w:p>
    <w:p w14:paraId="192C365A">
      <w:pPr>
        <w:pStyle w:val="17"/>
        <w:bidi w:val="0"/>
        <w:rPr>
          <w:sz w:val="48"/>
          <w:szCs w:val="36"/>
        </w:rPr>
      </w:pPr>
      <w:r>
        <w:rPr>
          <w:sz w:val="48"/>
          <w:szCs w:val="36"/>
        </w:rPr>
        <w:t>新能源汽车运用与维修专业人才培养方案</w:t>
      </w:r>
    </w:p>
    <w:p w14:paraId="00401812">
      <w:pPr>
        <w:pStyle w:val="17"/>
        <w:bidi w:val="0"/>
      </w:pPr>
    </w:p>
    <w:p w14:paraId="66F2D076">
      <w:pPr>
        <w:pStyle w:val="17"/>
        <w:bidi w:val="0"/>
        <w:rPr>
          <w:rFonts w:hint="eastAsia" w:eastAsia="黑体"/>
          <w:lang w:eastAsia="zh-CN"/>
        </w:rPr>
      </w:pPr>
      <w:r>
        <w:t>(2025 年修订</w:t>
      </w:r>
      <w:r>
        <w:rPr>
          <w:rFonts w:hint="eastAsia"/>
          <w:lang w:eastAsia="zh-CN"/>
        </w:rPr>
        <w:t>）</w:t>
      </w:r>
    </w:p>
    <w:p w14:paraId="1F3710D4">
      <w:pPr>
        <w:pStyle w:val="17"/>
        <w:bidi w:val="0"/>
      </w:pPr>
    </w:p>
    <w:p w14:paraId="28818FBA">
      <w:pPr>
        <w:pStyle w:val="15"/>
      </w:pPr>
    </w:p>
    <w:p w14:paraId="3BCBC4C9">
      <w:pPr>
        <w:pStyle w:val="15"/>
      </w:pPr>
    </w:p>
    <w:p w14:paraId="224BB0A7">
      <w:pPr>
        <w:pStyle w:val="15"/>
      </w:pPr>
    </w:p>
    <w:p w14:paraId="4625372C">
      <w:pPr>
        <w:pStyle w:val="15"/>
      </w:pPr>
    </w:p>
    <w:p w14:paraId="11879576">
      <w:pPr>
        <w:pStyle w:val="15"/>
      </w:pPr>
    </w:p>
    <w:p w14:paraId="4BFCE3AE">
      <w:pPr>
        <w:pStyle w:val="15"/>
      </w:pPr>
    </w:p>
    <w:p w14:paraId="19FD7A65">
      <w:pPr>
        <w:pStyle w:val="15"/>
      </w:pPr>
    </w:p>
    <w:p w14:paraId="57BE231F">
      <w:pPr>
        <w:pStyle w:val="15"/>
      </w:pPr>
    </w:p>
    <w:p w14:paraId="15DEF994">
      <w:pPr>
        <w:pStyle w:val="15"/>
      </w:pPr>
    </w:p>
    <w:p w14:paraId="4F59EAAA">
      <w:pPr>
        <w:pStyle w:val="15"/>
      </w:pPr>
    </w:p>
    <w:p w14:paraId="09175443">
      <w:pPr>
        <w:pStyle w:val="15"/>
      </w:pPr>
    </w:p>
    <w:p w14:paraId="5E9C218D">
      <w:pPr>
        <w:pStyle w:val="15"/>
      </w:pPr>
    </w:p>
    <w:p w14:paraId="676C7AA3">
      <w:pPr>
        <w:pStyle w:val="15"/>
      </w:pPr>
    </w:p>
    <w:p w14:paraId="2E2BB48A">
      <w:pPr>
        <w:pStyle w:val="15"/>
      </w:pPr>
    </w:p>
    <w:p w14:paraId="0DE16680">
      <w:pPr>
        <w:pStyle w:val="15"/>
      </w:pPr>
    </w:p>
    <w:p w14:paraId="02BD7B7D">
      <w:pPr>
        <w:pStyle w:val="15"/>
      </w:pPr>
    </w:p>
    <w:p w14:paraId="2BF1CD8D">
      <w:pPr>
        <w:pStyle w:val="15"/>
      </w:pPr>
    </w:p>
    <w:p w14:paraId="309460B9">
      <w:pPr>
        <w:pStyle w:val="15"/>
      </w:pPr>
    </w:p>
    <w:sdt>
      <w:sdtPr>
        <w:rPr>
          <w:rFonts w:ascii="宋体" w:hAnsi="宋体" w:eastAsia="宋体" w:cs="Arial"/>
          <w:snapToGrid w:val="0"/>
          <w:color w:val="000000"/>
          <w:kern w:val="0"/>
          <w:sz w:val="21"/>
          <w:szCs w:val="21"/>
          <w:lang w:val="en-US" w:eastAsia="en-US" w:bidi="ar-SA"/>
        </w:rPr>
        <w:id w:val="147470039"/>
        <w15:color w:val="DBDBDB"/>
        <w:docPartObj>
          <w:docPartGallery w:val="Table of Contents"/>
          <w:docPartUnique/>
        </w:docPartObj>
      </w:sdtPr>
      <w:sdtEndPr>
        <w:rPr>
          <w:rFonts w:ascii="Times New Roman" w:hAnsi="Times New Roman" w:eastAsia="黑体" w:cs="Times New Roman"/>
          <w:snapToGrid w:val="0"/>
          <w:color w:val="000000"/>
          <w:kern w:val="28"/>
          <w:sz w:val="32"/>
          <w:szCs w:val="24"/>
          <w:lang w:val="en-US" w:eastAsia="en-US" w:bidi="ar-SA"/>
        </w:rPr>
      </w:sdtEndPr>
      <w:sdtContent>
        <w:p w14:paraId="7F83AC03">
          <w:pPr>
            <w:spacing w:before="0" w:beforeLines="0" w:after="0" w:afterLines="0" w:line="240" w:lineRule="auto"/>
            <w:ind w:left="0" w:leftChars="0" w:right="0" w:rightChars="0" w:firstLine="0" w:firstLineChars="0"/>
            <w:jc w:val="center"/>
            <w:rPr>
              <w:sz w:val="56"/>
              <w:szCs w:val="56"/>
            </w:rPr>
          </w:pPr>
          <w:r>
            <w:rPr>
              <w:rFonts w:ascii="宋体" w:hAnsi="宋体" w:eastAsia="宋体"/>
              <w:sz w:val="56"/>
              <w:szCs w:val="56"/>
            </w:rPr>
            <w:t>目录</w:t>
          </w:r>
        </w:p>
        <w:p w14:paraId="4FCB97A3">
          <w:pPr>
            <w:pStyle w:val="14"/>
            <w:tabs>
              <w:tab w:val="right" w:leader="dot" w:pos="9780"/>
            </w:tabs>
            <w:rPr>
              <w:rFonts w:hint="eastAsia" w:ascii="宋体" w:hAnsi="宋体" w:eastAsia="宋体" w:cs="宋体"/>
              <w:sz w:val="28"/>
              <w:szCs w:val="28"/>
            </w:rPr>
          </w:pPr>
          <w:r>
            <w:rPr>
              <w:rFonts w:ascii="Times New Roman" w:hAnsi="Times New Roman" w:eastAsia="黑体" w:cs="Times New Roman"/>
              <w:kern w:val="28"/>
              <w:sz w:val="32"/>
              <w:szCs w:val="24"/>
              <w:lang w:bidi="ar-SA"/>
            </w:rPr>
            <w:fldChar w:fldCharType="begin"/>
          </w:r>
          <w:r>
            <w:rPr>
              <w:rFonts w:ascii="Times New Roman" w:hAnsi="Times New Roman" w:eastAsia="黑体" w:cs="Times New Roman"/>
              <w:kern w:val="28"/>
              <w:sz w:val="32"/>
              <w:szCs w:val="24"/>
              <w:lang w:bidi="ar-SA"/>
            </w:rPr>
            <w:instrText xml:space="preserve">TOC \o "1-2" \h \u </w:instrText>
          </w:r>
          <w:r>
            <w:rPr>
              <w:rFonts w:ascii="Times New Roman" w:hAnsi="Times New Roman" w:eastAsia="黑体" w:cs="Times New Roman"/>
              <w:kern w:val="28"/>
              <w:sz w:val="32"/>
              <w:szCs w:val="24"/>
              <w:lang w:bidi="ar-SA"/>
            </w:rPr>
            <w:fldChar w:fldCharType="separate"/>
          </w: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_Toc9127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一、 专业名称及代码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_Toc9127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22C2B42D">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_Toc10116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入学要求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_Toc10116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268C5246">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_Toc24675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三、 修业年限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_Toc24675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18E98C73">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_Toc21844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四、 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_Toc21844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402D690">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_Toc4363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五、 培养目标与培养规格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_Toc4363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62190500">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_Toc25270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(一) 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_Toc25270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5B1BD0E9">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_Toc8690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_Toc8690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76D59D7C">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_Toc16246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六、 课程设置及要求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_Toc16246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8A92BE3">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_Toc11632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(一) 公共基础课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_Toc11632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4441E8CD">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_Toc18269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专业(技能)课程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_Toc18269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1E12BCE4">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_Toc26551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七、 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_Toc26551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1692E1C5">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_Toc12089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(一) 基本要求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_Toc12089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45E8165C">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_Toc17970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教学安排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_Toc17970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1A2A389F">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_Toc17208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八、 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_Toc17208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1C393E6B">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_Toc9990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（一） 师资队伍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_Toc9990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141F192">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_Toc18670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教学设施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_Toc18670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2BF91329">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_Toc8556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（三） 教学资源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_Toc8556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5622233">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_Toc10947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（四）学习评价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_Toc10947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5B591EC">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_Toc11767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 教学方法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_Toc11767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597DFFBF">
          <w:pPr>
            <w:pStyle w:val="16"/>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_Toc32671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(六) 教学管理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_Toc32671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E877C69">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_Toc3598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_Toc3598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57856068">
          <w:pPr>
            <w:pStyle w:val="14"/>
            <w:tabs>
              <w:tab w:val="right" w:leader="dot" w:pos="9780"/>
            </w:tabs>
            <w:rPr>
              <w:rFonts w:hint="eastAsia" w:ascii="宋体" w:hAnsi="宋体" w:eastAsia="宋体" w:cs="宋体"/>
              <w:sz w:val="28"/>
              <w:szCs w:val="28"/>
            </w:rPr>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_Toc22785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十、附录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_Toc22785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3A701F1B">
          <w:pPr>
            <w:pStyle w:val="16"/>
            <w:tabs>
              <w:tab w:val="right" w:leader="dot" w:pos="9780"/>
            </w:tabs>
          </w:pPr>
          <w:r>
            <w:rPr>
              <w:rFonts w:hint="eastAsia" w:ascii="宋体" w:hAnsi="宋体" w:eastAsia="宋体" w:cs="宋体"/>
              <w:kern w:val="28"/>
              <w:sz w:val="28"/>
              <w:szCs w:val="28"/>
              <w:lang w:bidi="ar-SA"/>
            </w:rPr>
            <w:fldChar w:fldCharType="begin"/>
          </w:r>
          <w:r>
            <w:rPr>
              <w:rFonts w:hint="eastAsia" w:ascii="宋体" w:hAnsi="宋体" w:eastAsia="宋体" w:cs="宋体"/>
              <w:kern w:val="28"/>
              <w:sz w:val="28"/>
              <w:szCs w:val="28"/>
              <w:lang w:bidi="ar-SA"/>
            </w:rPr>
            <w:instrText xml:space="preserve"> HYPERLINK \l _Toc21527 </w:instrText>
          </w:r>
          <w:r>
            <w:rPr>
              <w:rFonts w:hint="eastAsia" w:ascii="宋体" w:hAnsi="宋体" w:eastAsia="宋体" w:cs="宋体"/>
              <w:kern w:val="28"/>
              <w:sz w:val="28"/>
              <w:szCs w:val="28"/>
              <w:lang w:bidi="ar-SA"/>
            </w:rPr>
            <w:fldChar w:fldCharType="separate"/>
          </w:r>
          <w:r>
            <w:rPr>
              <w:rFonts w:hint="eastAsia" w:ascii="宋体" w:hAnsi="宋体" w:eastAsia="宋体" w:cs="宋体"/>
              <w:sz w:val="28"/>
              <w:szCs w:val="28"/>
            </w:rPr>
            <w:t>(二) 变更审批表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_Toc21527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kern w:val="28"/>
              <w:sz w:val="28"/>
              <w:szCs w:val="28"/>
              <w:lang w:bidi="ar-SA"/>
            </w:rPr>
            <w:fldChar w:fldCharType="end"/>
          </w:r>
        </w:p>
        <w:p w14:paraId="5D830AA3">
          <w:pPr>
            <w:pStyle w:val="15"/>
            <w:rPr>
              <w:rFonts w:ascii="Times New Roman" w:hAnsi="Times New Roman" w:eastAsia="黑体" w:cs="Times New Roman"/>
              <w:kern w:val="28"/>
              <w:sz w:val="32"/>
              <w:szCs w:val="24"/>
              <w:lang w:bidi="ar-SA"/>
            </w:rPr>
          </w:pPr>
          <w:r>
            <w:rPr>
              <w:rFonts w:ascii="Times New Roman" w:hAnsi="Times New Roman" w:eastAsia="黑体" w:cs="Times New Roman"/>
              <w:kern w:val="28"/>
              <w:szCs w:val="24"/>
              <w:lang w:bidi="ar-SA"/>
            </w:rPr>
            <w:fldChar w:fldCharType="end"/>
          </w:r>
        </w:p>
      </w:sdtContent>
    </w:sdt>
    <w:p w14:paraId="4661FA4F">
      <w:pPr>
        <w:pStyle w:val="2"/>
        <w:widowControl/>
        <w:numPr>
          <w:ilvl w:val="0"/>
          <w:numId w:val="0"/>
        </w:numPr>
        <w:topLinePunct w:val="0"/>
        <w:ind w:leftChars="0"/>
        <w:rPr>
          <w:b w:val="0"/>
        </w:rPr>
        <w:sectPr>
          <w:footerReference r:id="rId5" w:type="default"/>
          <w:pgSz w:w="11906" w:h="16840"/>
          <w:pgMar w:top="1431" w:right="1052" w:bottom="1114" w:left="1074" w:header="0" w:footer="945" w:gutter="0"/>
          <w:cols w:space="720" w:num="1"/>
        </w:sectPr>
      </w:pPr>
    </w:p>
    <w:p w14:paraId="23DEE549">
      <w:pPr>
        <w:pStyle w:val="2"/>
        <w:widowControl/>
        <w:numPr>
          <w:ilvl w:val="0"/>
          <w:numId w:val="1"/>
        </w:numPr>
        <w:topLinePunct w:val="0"/>
        <w:ind w:left="0" w:leftChars="0" w:firstLine="0" w:firstLineChars="0"/>
        <w:rPr>
          <w:b w:val="0"/>
        </w:rPr>
      </w:pPr>
      <w:bookmarkStart w:id="0" w:name="_Toc9127"/>
      <w:r>
        <w:t>专业名称及代码</w:t>
      </w:r>
      <w:bookmarkEnd w:id="0"/>
    </w:p>
    <w:p w14:paraId="02FA3498">
      <w:pPr>
        <w:pStyle w:val="11"/>
        <w:rPr>
          <w:rFonts w:hint="eastAsia" w:eastAsia="宋体"/>
          <w:lang w:eastAsia="zh-CN"/>
        </w:rPr>
      </w:pPr>
      <w:r>
        <w:t>新能源汽车运用与维修</w:t>
      </w:r>
      <w:r>
        <w:rPr>
          <w:rFonts w:hint="eastAsia"/>
          <w:lang w:eastAsia="zh-CN"/>
        </w:rPr>
        <w:t>（</w:t>
      </w:r>
      <w:r>
        <w:t>700209</w:t>
      </w:r>
      <w:r>
        <w:rPr>
          <w:rFonts w:hint="eastAsia"/>
          <w:lang w:eastAsia="zh-CN"/>
        </w:rPr>
        <w:t>）</w:t>
      </w:r>
    </w:p>
    <w:p w14:paraId="55F14A7B">
      <w:pPr>
        <w:pStyle w:val="2"/>
        <w:widowControl/>
        <w:numPr>
          <w:ilvl w:val="0"/>
          <w:numId w:val="1"/>
        </w:numPr>
        <w:topLinePunct w:val="0"/>
        <w:ind w:left="0" w:leftChars="0" w:firstLine="0" w:firstLineChars="0"/>
        <w:rPr>
          <w:b w:val="0"/>
        </w:rPr>
      </w:pPr>
      <w:bookmarkStart w:id="1" w:name="_Toc10116"/>
      <w:r>
        <w:t>入学要求</w:t>
      </w:r>
      <w:bookmarkEnd w:id="1"/>
    </w:p>
    <w:p w14:paraId="2796E4BE">
      <w:pPr>
        <w:pStyle w:val="11"/>
      </w:pPr>
      <w:r>
        <w:t>初中毕业生或具有同等学</w:t>
      </w:r>
      <w:r>
        <w:rPr>
          <w:rFonts w:hint="eastAsia"/>
          <w:lang w:eastAsia="zh-CN"/>
        </w:rPr>
        <w:t>力</w:t>
      </w:r>
      <w:r>
        <w:t>者</w:t>
      </w:r>
    </w:p>
    <w:p w14:paraId="10FFA5C1">
      <w:pPr>
        <w:pStyle w:val="2"/>
        <w:widowControl/>
        <w:numPr>
          <w:ilvl w:val="0"/>
          <w:numId w:val="1"/>
        </w:numPr>
        <w:topLinePunct w:val="0"/>
        <w:ind w:left="0" w:leftChars="0" w:firstLine="0" w:firstLineChars="0"/>
        <w:rPr>
          <w:b w:val="0"/>
        </w:rPr>
      </w:pPr>
      <w:bookmarkStart w:id="2" w:name="_Toc24675"/>
      <w:r>
        <w:t>修业年限</w:t>
      </w:r>
      <w:bookmarkEnd w:id="2"/>
    </w:p>
    <w:p w14:paraId="62AAA0EB">
      <w:pPr>
        <w:pStyle w:val="11"/>
      </w:pPr>
      <w:r>
        <w:t>3年</w:t>
      </w:r>
    </w:p>
    <w:p w14:paraId="364CBCD0">
      <w:pPr>
        <w:pStyle w:val="2"/>
        <w:widowControl/>
        <w:numPr>
          <w:ilvl w:val="0"/>
          <w:numId w:val="1"/>
        </w:numPr>
        <w:topLinePunct w:val="0"/>
        <w:ind w:left="0" w:leftChars="0" w:firstLine="0" w:firstLineChars="0"/>
        <w:rPr>
          <w:b w:val="0"/>
        </w:rPr>
      </w:pPr>
      <w:bookmarkStart w:id="3" w:name="_Toc21844"/>
      <w:r>
        <w:t>职业面向</w:t>
      </w:r>
      <w:bookmarkEnd w:id="3"/>
    </w:p>
    <w:p w14:paraId="6ED37456">
      <w:pPr>
        <w:pStyle w:val="11"/>
      </w:pPr>
      <w:r>
        <w:t xml:space="preserve">毕业生可从事新能源汽车维修、检测、养护，汽车生产技术工作及汽车售后服务和汽车 相关行业工作；主要的就业方向性岗位有：新能源汽车4S店技工、新能源城市公交集团技工、 新能源出租车公司技工、企业技术骨干和基层管理干部、新能源汽车充电站 </w:t>
      </w:r>
      <w:r>
        <w:rPr>
          <w:rFonts w:hint="eastAsia"/>
          <w:lang w:eastAsia="zh-CN"/>
        </w:rPr>
        <w:t>（</w:t>
      </w:r>
      <w:r>
        <w:t>桩</w:t>
      </w:r>
      <w:r>
        <w:rPr>
          <w:rFonts w:hint="eastAsia"/>
          <w:lang w:eastAsia="zh-CN"/>
        </w:rPr>
        <w:t>）</w:t>
      </w:r>
      <w:r>
        <w:t>基础设施技 工。</w:t>
      </w:r>
    </w:p>
    <w:p w14:paraId="2CEEA95E">
      <w:pPr>
        <w:pStyle w:val="2"/>
        <w:widowControl/>
        <w:numPr>
          <w:ilvl w:val="0"/>
          <w:numId w:val="1"/>
        </w:numPr>
        <w:topLinePunct w:val="0"/>
        <w:ind w:left="0" w:leftChars="0" w:firstLine="0" w:firstLineChars="0"/>
        <w:rPr>
          <w:b w:val="0"/>
        </w:rPr>
      </w:pPr>
      <w:bookmarkStart w:id="4" w:name="_Toc4363"/>
      <w:r>
        <w:t>培养目标与培养规格</w:t>
      </w:r>
      <w:bookmarkEnd w:id="4"/>
    </w:p>
    <w:p w14:paraId="0A2F3938">
      <w:pPr>
        <w:pStyle w:val="3"/>
        <w:numPr>
          <w:ilvl w:val="0"/>
          <w:numId w:val="2"/>
        </w:numPr>
        <w:ind w:left="0" w:leftChars="0" w:firstLine="0" w:firstLineChars="0"/>
        <w:rPr>
          <w:b w:val="0"/>
        </w:rPr>
      </w:pPr>
      <w:bookmarkStart w:id="5" w:name="_Toc25270"/>
      <w:r>
        <w:t>培养目标</w:t>
      </w:r>
      <w:bookmarkEnd w:id="5"/>
    </w:p>
    <w:p w14:paraId="46C6D9CF">
      <w:pPr>
        <w:spacing w:line="244" w:lineRule="auto"/>
        <w:rPr>
          <w:rFonts w:ascii="Arial"/>
          <w:sz w:val="24"/>
          <w:szCs w:val="24"/>
        </w:rPr>
      </w:pPr>
    </w:p>
    <w:p w14:paraId="07B8646B">
      <w:pPr>
        <w:pStyle w:val="11"/>
      </w:pPr>
      <w:r>
        <w:t>培养德、智、体、美全面发展的，具有良好思想政治素质的新能源汽车运用与维修专业 技术人才。学习期满，思想政治、职业素养、专业技能考核合格，具备新能源汽车高压系统 维护、智能诊断等核心能力，适应行业数字化、智能化发展需求。毕业生将获得中职学校毕 业证书、汽车维修中级工职业资格证、1+X 新能源汽车装调与测试证书（初级）。</w:t>
      </w:r>
    </w:p>
    <w:p w14:paraId="4736C981">
      <w:pPr>
        <w:pStyle w:val="3"/>
        <w:numPr>
          <w:ilvl w:val="0"/>
          <w:numId w:val="2"/>
        </w:numPr>
        <w:ind w:left="0" w:leftChars="0" w:firstLine="0" w:firstLineChars="0"/>
        <w:rPr>
          <w:b w:val="0"/>
        </w:rPr>
      </w:pPr>
      <w:bookmarkStart w:id="6" w:name="_Toc8690"/>
      <w:r>
        <w:t>培养规格</w:t>
      </w:r>
      <w:bookmarkEnd w:id="6"/>
    </w:p>
    <w:p w14:paraId="00A57CF5">
      <w:pPr>
        <w:pStyle w:val="4"/>
        <w:numPr>
          <w:ilvl w:val="0"/>
          <w:numId w:val="3"/>
        </w:numPr>
        <w:ind w:left="0" w:leftChars="0" w:firstLine="0" w:firstLineChars="0"/>
        <w:rPr>
          <w:b w:val="0"/>
        </w:rPr>
      </w:pPr>
      <w:r>
        <w:t>思政职业素养</w:t>
      </w:r>
    </w:p>
    <w:p w14:paraId="553B885B">
      <w:pPr>
        <w:pStyle w:val="11"/>
      </w:pPr>
      <w:r>
        <w:t>热爱社会主义祖国，拥护中国共产党的领导；崇尚工匠精神，遵守安全生产规范，强化 绿色环保意识，精益求精。具有良好的职业道德，遵纪守法；具有良好的人际交流和沟通能 力；具有良好的团队合作精神和客户服务意识。</w:t>
      </w:r>
    </w:p>
    <w:p w14:paraId="2AB42A82">
      <w:pPr>
        <w:pStyle w:val="4"/>
        <w:numPr>
          <w:ilvl w:val="0"/>
          <w:numId w:val="3"/>
        </w:numPr>
        <w:ind w:left="0" w:leftChars="0" w:firstLine="0" w:firstLineChars="0"/>
        <w:rPr>
          <w:b w:val="0"/>
        </w:rPr>
      </w:pPr>
      <w:r>
        <w:t>专业知识和技能</w:t>
      </w:r>
    </w:p>
    <w:p w14:paraId="4E5F0EF3">
      <w:pPr>
        <w:pStyle w:val="11"/>
      </w:pPr>
      <w:r>
        <w:t>具备基本的计算机操作能力；具备专业必需的机械、 电工电子、 电力电子等技术应用能 力；掌握新能源汽车构造原理和维修诊断知识与技能； 掌握智能网联汽车基础诊断技术、充 电桩运维管理技能和新能源汽车售后服务知识与技能；具有安全、文明生产和环境保护的相 关知识和技能。方法能力</w:t>
      </w:r>
      <w:r>
        <w:rPr>
          <w:rFonts w:hint="eastAsia"/>
          <w:lang w:eastAsia="zh-CN"/>
        </w:rPr>
        <w:t>：</w:t>
      </w:r>
      <w:r>
        <w:t>制定工作计划能力解决实际问题能力；数据分析能力；运用数字化工具进行故障 诊断能力；独立学习新技术的能力；评估总结工作结果能力。</w:t>
      </w:r>
    </w:p>
    <w:p w14:paraId="11631F70">
      <w:pPr>
        <w:pStyle w:val="2"/>
        <w:widowControl/>
        <w:numPr>
          <w:ilvl w:val="0"/>
          <w:numId w:val="1"/>
        </w:numPr>
        <w:topLinePunct w:val="0"/>
        <w:ind w:left="0" w:leftChars="0" w:firstLine="0" w:firstLineChars="0"/>
        <w:rPr>
          <w:b w:val="0"/>
        </w:rPr>
      </w:pPr>
      <w:bookmarkStart w:id="7" w:name="_Toc16246"/>
      <w:r>
        <w:t>课程设置及要求</w:t>
      </w:r>
      <w:bookmarkEnd w:id="7"/>
    </w:p>
    <w:p w14:paraId="37D97589">
      <w:pPr>
        <w:pStyle w:val="11"/>
      </w:pPr>
      <w:r>
        <w:t>本专业课程设置分为公共基础课和专业技能课。</w:t>
      </w:r>
    </w:p>
    <w:p w14:paraId="0BAD933D">
      <w:pPr>
        <w:pStyle w:val="11"/>
      </w:pPr>
      <w:r>
        <w:t>公共基础课包括德育课，文化课，体育与健康，艺术</w:t>
      </w:r>
      <w:r>
        <w:rPr>
          <w:rFonts w:hint="eastAsia"/>
          <w:lang w:eastAsia="zh-CN"/>
        </w:rPr>
        <w:t>（</w:t>
      </w:r>
      <w:r>
        <w:t>或音乐、美术</w:t>
      </w:r>
      <w:r>
        <w:rPr>
          <w:rFonts w:hint="eastAsia"/>
          <w:lang w:eastAsia="zh-CN"/>
        </w:rPr>
        <w:t>）</w:t>
      </w:r>
      <w:r>
        <w:t>， 以及其他自然科 学和人文科学类基础课。</w:t>
      </w:r>
    </w:p>
    <w:p w14:paraId="2182501C">
      <w:pPr>
        <w:pStyle w:val="11"/>
      </w:pPr>
      <w:r>
        <w:t>专业技能课包括专业核心课和专业</w:t>
      </w:r>
      <w:r>
        <w:rPr>
          <w:rFonts w:hint="eastAsia"/>
          <w:lang w:eastAsia="zh-CN"/>
        </w:rPr>
        <w:t>（</w:t>
      </w:r>
      <w:r>
        <w:t>技能</w:t>
      </w:r>
      <w:r>
        <w:rPr>
          <w:rFonts w:hint="eastAsia"/>
          <w:lang w:eastAsia="zh-CN"/>
        </w:rPr>
        <w:t>）</w:t>
      </w:r>
      <w:r>
        <w:t>方向课，实习实训是专业技能课教学的重要内 容，包含校内外实训、顶岗实习等多种形式。</w:t>
      </w:r>
    </w:p>
    <w:p w14:paraId="715547B1">
      <w:pPr>
        <w:pStyle w:val="3"/>
        <w:numPr>
          <w:ilvl w:val="0"/>
          <w:numId w:val="4"/>
        </w:numPr>
        <w:ind w:left="0" w:leftChars="0" w:firstLine="0" w:firstLineChars="0"/>
        <w:rPr>
          <w:b w:val="0"/>
        </w:rPr>
      </w:pPr>
      <w:bookmarkStart w:id="8" w:name="_Toc11632"/>
      <w:r>
        <w:t>公共基础课</w:t>
      </w:r>
      <w:bookmarkEnd w:id="8"/>
    </w:p>
    <w:p w14:paraId="0D27E362">
      <w:pPr>
        <w:spacing w:before="53"/>
      </w:pPr>
    </w:p>
    <w:tbl>
      <w:tblPr>
        <w:tblStyle w:val="20"/>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3"/>
        <w:gridCol w:w="18"/>
        <w:gridCol w:w="1392"/>
        <w:gridCol w:w="4"/>
        <w:gridCol w:w="3"/>
        <w:gridCol w:w="6769"/>
        <w:gridCol w:w="9"/>
        <w:gridCol w:w="819"/>
        <w:gridCol w:w="23"/>
        <w:gridCol w:w="11"/>
        <w:gridCol w:w="11"/>
      </w:tblGrid>
      <w:tr w14:paraId="39202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2" w:type="dxa"/>
          <w:trHeight w:val="1121" w:hRule="atLeast"/>
        </w:trPr>
        <w:tc>
          <w:tcPr>
            <w:tcW w:w="711" w:type="dxa"/>
            <w:vAlign w:val="top"/>
          </w:tcPr>
          <w:p w14:paraId="2766E1B6">
            <w:pPr>
              <w:spacing w:line="320" w:lineRule="auto"/>
              <w:rPr>
                <w:rFonts w:hint="eastAsia" w:ascii="宋体" w:hAnsi="宋体" w:eastAsia="宋体" w:cs="宋体"/>
                <w:sz w:val="24"/>
                <w:szCs w:val="24"/>
              </w:rPr>
            </w:pPr>
          </w:p>
          <w:p w14:paraId="642E72B9">
            <w:pPr>
              <w:pStyle w:val="21"/>
              <w:spacing w:before="72" w:line="229" w:lineRule="auto"/>
              <w:ind w:right="21"/>
              <w:jc w:val="right"/>
              <w:rPr>
                <w:rFonts w:hint="eastAsia" w:ascii="宋体" w:hAnsi="宋体" w:eastAsia="宋体" w:cs="宋体"/>
                <w:sz w:val="24"/>
                <w:szCs w:val="24"/>
              </w:rPr>
            </w:pPr>
            <w:r>
              <w:rPr>
                <w:rFonts w:hint="eastAsia" w:ascii="宋体" w:hAnsi="宋体" w:eastAsia="宋体" w:cs="宋体"/>
                <w:spacing w:val="8"/>
                <w:sz w:val="24"/>
                <w:szCs w:val="24"/>
              </w:rPr>
              <w:t>序号</w:t>
            </w:r>
          </w:p>
        </w:tc>
        <w:tc>
          <w:tcPr>
            <w:tcW w:w="1417" w:type="dxa"/>
            <w:gridSpan w:val="4"/>
            <w:vAlign w:val="top"/>
          </w:tcPr>
          <w:p w14:paraId="345FDBDF">
            <w:pPr>
              <w:spacing w:line="321" w:lineRule="auto"/>
              <w:rPr>
                <w:rFonts w:hint="eastAsia" w:ascii="宋体" w:hAnsi="宋体" w:eastAsia="宋体" w:cs="宋体"/>
                <w:sz w:val="24"/>
                <w:szCs w:val="24"/>
              </w:rPr>
            </w:pPr>
          </w:p>
          <w:p w14:paraId="29F8965F">
            <w:pPr>
              <w:pStyle w:val="21"/>
              <w:spacing w:before="71" w:line="228" w:lineRule="auto"/>
              <w:ind w:left="251"/>
              <w:rPr>
                <w:rFonts w:hint="eastAsia" w:ascii="宋体" w:hAnsi="宋体" w:eastAsia="宋体" w:cs="宋体"/>
                <w:sz w:val="24"/>
                <w:szCs w:val="24"/>
              </w:rPr>
            </w:pPr>
            <w:r>
              <w:rPr>
                <w:rFonts w:hint="eastAsia" w:ascii="宋体" w:hAnsi="宋体" w:eastAsia="宋体" w:cs="宋体"/>
                <w:spacing w:val="14"/>
                <w:sz w:val="24"/>
                <w:szCs w:val="24"/>
              </w:rPr>
              <w:t>课程名称</w:t>
            </w:r>
          </w:p>
        </w:tc>
        <w:tc>
          <w:tcPr>
            <w:tcW w:w="6781" w:type="dxa"/>
            <w:gridSpan w:val="3"/>
            <w:vAlign w:val="top"/>
          </w:tcPr>
          <w:p w14:paraId="654CE04D">
            <w:pPr>
              <w:spacing w:line="320" w:lineRule="auto"/>
              <w:rPr>
                <w:rFonts w:hint="eastAsia" w:ascii="宋体" w:hAnsi="宋体" w:eastAsia="宋体" w:cs="宋体"/>
                <w:sz w:val="24"/>
                <w:szCs w:val="24"/>
              </w:rPr>
            </w:pPr>
          </w:p>
          <w:p w14:paraId="5865C2D3">
            <w:pPr>
              <w:pStyle w:val="21"/>
              <w:spacing w:before="71" w:line="228" w:lineRule="auto"/>
              <w:ind w:left="2825"/>
              <w:rPr>
                <w:rFonts w:hint="eastAsia" w:ascii="宋体" w:hAnsi="宋体" w:eastAsia="宋体" w:cs="宋体"/>
                <w:sz w:val="24"/>
                <w:szCs w:val="24"/>
              </w:rPr>
            </w:pPr>
            <w:r>
              <w:rPr>
                <w:rFonts w:hint="eastAsia" w:ascii="宋体" w:hAnsi="宋体" w:eastAsia="宋体" w:cs="宋体"/>
                <w:spacing w:val="16"/>
                <w:sz w:val="24"/>
                <w:szCs w:val="24"/>
              </w:rPr>
              <w:t>主要教学内容和要求</w:t>
            </w:r>
          </w:p>
        </w:tc>
        <w:tc>
          <w:tcPr>
            <w:tcW w:w="842" w:type="dxa"/>
            <w:gridSpan w:val="2"/>
            <w:vAlign w:val="top"/>
          </w:tcPr>
          <w:p w14:paraId="4CE0F45A">
            <w:pPr>
              <w:spacing w:line="320" w:lineRule="auto"/>
              <w:rPr>
                <w:rFonts w:hint="eastAsia" w:ascii="宋体" w:hAnsi="宋体" w:eastAsia="宋体" w:cs="宋体"/>
                <w:sz w:val="24"/>
                <w:szCs w:val="24"/>
              </w:rPr>
            </w:pPr>
          </w:p>
          <w:p w14:paraId="5260A855">
            <w:pPr>
              <w:pStyle w:val="21"/>
              <w:spacing w:before="71" w:line="228" w:lineRule="auto"/>
              <w:ind w:left="264"/>
              <w:rPr>
                <w:rFonts w:hint="eastAsia" w:ascii="宋体" w:hAnsi="宋体" w:eastAsia="宋体" w:cs="宋体"/>
                <w:sz w:val="24"/>
                <w:szCs w:val="24"/>
              </w:rPr>
            </w:pPr>
            <w:r>
              <w:rPr>
                <w:rFonts w:hint="eastAsia" w:ascii="宋体" w:hAnsi="宋体" w:eastAsia="宋体" w:cs="宋体"/>
                <w:spacing w:val="8"/>
                <w:sz w:val="24"/>
                <w:szCs w:val="24"/>
              </w:rPr>
              <w:t>参考</w:t>
            </w:r>
          </w:p>
          <w:p w14:paraId="0377D04A">
            <w:pPr>
              <w:pStyle w:val="21"/>
              <w:spacing w:before="168" w:line="229" w:lineRule="auto"/>
              <w:ind w:left="266"/>
              <w:rPr>
                <w:rFonts w:hint="eastAsia" w:ascii="宋体" w:hAnsi="宋体" w:eastAsia="宋体" w:cs="宋体"/>
                <w:sz w:val="24"/>
                <w:szCs w:val="24"/>
              </w:rPr>
            </w:pPr>
            <w:r>
              <w:rPr>
                <w:rFonts w:hint="eastAsia" w:ascii="宋体" w:hAnsi="宋体" w:eastAsia="宋体" w:cs="宋体"/>
                <w:spacing w:val="7"/>
                <w:sz w:val="24"/>
                <w:szCs w:val="24"/>
              </w:rPr>
              <w:t>学时</w:t>
            </w:r>
          </w:p>
        </w:tc>
      </w:tr>
      <w:tr w14:paraId="46B99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2" w:type="dxa"/>
          <w:trHeight w:val="4438" w:hRule="atLeast"/>
        </w:trPr>
        <w:tc>
          <w:tcPr>
            <w:tcW w:w="711" w:type="dxa"/>
            <w:vAlign w:val="top"/>
          </w:tcPr>
          <w:p w14:paraId="25EE0AC4">
            <w:pPr>
              <w:spacing w:line="260" w:lineRule="auto"/>
              <w:rPr>
                <w:rFonts w:hint="eastAsia" w:ascii="宋体" w:hAnsi="宋体" w:eastAsia="宋体" w:cs="宋体"/>
                <w:sz w:val="24"/>
                <w:szCs w:val="24"/>
              </w:rPr>
            </w:pPr>
          </w:p>
          <w:p w14:paraId="20843B68">
            <w:pPr>
              <w:spacing w:line="260" w:lineRule="auto"/>
              <w:rPr>
                <w:rFonts w:hint="eastAsia" w:ascii="宋体" w:hAnsi="宋体" w:eastAsia="宋体" w:cs="宋体"/>
                <w:sz w:val="24"/>
                <w:szCs w:val="24"/>
              </w:rPr>
            </w:pPr>
          </w:p>
          <w:p w14:paraId="22CF2325">
            <w:pPr>
              <w:spacing w:line="261" w:lineRule="auto"/>
              <w:rPr>
                <w:rFonts w:hint="eastAsia" w:ascii="宋体" w:hAnsi="宋体" w:eastAsia="宋体" w:cs="宋体"/>
                <w:sz w:val="24"/>
                <w:szCs w:val="24"/>
              </w:rPr>
            </w:pPr>
          </w:p>
          <w:p w14:paraId="14CBD1D2">
            <w:pPr>
              <w:spacing w:line="261" w:lineRule="auto"/>
              <w:rPr>
                <w:rFonts w:hint="eastAsia" w:ascii="宋体" w:hAnsi="宋体" w:eastAsia="宋体" w:cs="宋体"/>
                <w:sz w:val="24"/>
                <w:szCs w:val="24"/>
              </w:rPr>
            </w:pPr>
          </w:p>
          <w:p w14:paraId="1D1A0A45">
            <w:pPr>
              <w:spacing w:line="261" w:lineRule="auto"/>
              <w:rPr>
                <w:rFonts w:hint="eastAsia" w:ascii="宋体" w:hAnsi="宋体" w:eastAsia="宋体" w:cs="宋体"/>
                <w:sz w:val="24"/>
                <w:szCs w:val="24"/>
              </w:rPr>
            </w:pPr>
          </w:p>
          <w:p w14:paraId="37E21B23">
            <w:pPr>
              <w:spacing w:line="261" w:lineRule="auto"/>
              <w:rPr>
                <w:rFonts w:hint="eastAsia" w:ascii="宋体" w:hAnsi="宋体" w:eastAsia="宋体" w:cs="宋体"/>
                <w:sz w:val="24"/>
                <w:szCs w:val="24"/>
              </w:rPr>
            </w:pPr>
          </w:p>
          <w:p w14:paraId="028EA4BF">
            <w:pPr>
              <w:spacing w:line="261" w:lineRule="auto"/>
              <w:rPr>
                <w:rFonts w:hint="eastAsia" w:ascii="宋体" w:hAnsi="宋体" w:eastAsia="宋体" w:cs="宋体"/>
                <w:sz w:val="24"/>
                <w:szCs w:val="24"/>
              </w:rPr>
            </w:pPr>
          </w:p>
          <w:p w14:paraId="3E36CA4B">
            <w:pPr>
              <w:spacing w:line="261" w:lineRule="auto"/>
              <w:rPr>
                <w:rFonts w:hint="eastAsia" w:ascii="宋体" w:hAnsi="宋体" w:eastAsia="宋体" w:cs="宋体"/>
                <w:sz w:val="24"/>
                <w:szCs w:val="24"/>
              </w:rPr>
            </w:pPr>
          </w:p>
          <w:p w14:paraId="6BA0C304">
            <w:pPr>
              <w:spacing w:line="261" w:lineRule="auto"/>
              <w:rPr>
                <w:rFonts w:hint="eastAsia" w:ascii="宋体" w:hAnsi="宋体" w:eastAsia="宋体" w:cs="宋体"/>
                <w:sz w:val="24"/>
                <w:szCs w:val="24"/>
              </w:rPr>
            </w:pPr>
          </w:p>
          <w:p w14:paraId="7D95AB85">
            <w:pPr>
              <w:pStyle w:val="21"/>
              <w:spacing w:before="72" w:line="297" w:lineRule="exact"/>
              <w:ind w:left="255"/>
              <w:rPr>
                <w:rFonts w:hint="eastAsia" w:ascii="宋体" w:hAnsi="宋体" w:eastAsia="宋体" w:cs="宋体"/>
                <w:sz w:val="24"/>
                <w:szCs w:val="24"/>
              </w:rPr>
            </w:pPr>
            <w:r>
              <w:rPr>
                <w:rFonts w:hint="eastAsia" w:ascii="宋体" w:hAnsi="宋体" w:eastAsia="宋体" w:cs="宋体"/>
                <w:position w:val="1"/>
                <w:sz w:val="24"/>
                <w:szCs w:val="24"/>
              </w:rPr>
              <w:t>1</w:t>
            </w:r>
          </w:p>
        </w:tc>
        <w:tc>
          <w:tcPr>
            <w:tcW w:w="1417" w:type="dxa"/>
            <w:gridSpan w:val="4"/>
            <w:vAlign w:val="top"/>
          </w:tcPr>
          <w:p w14:paraId="6450A071">
            <w:pPr>
              <w:spacing w:line="245" w:lineRule="auto"/>
              <w:rPr>
                <w:rFonts w:hint="eastAsia" w:ascii="宋体" w:hAnsi="宋体" w:eastAsia="宋体" w:cs="宋体"/>
                <w:sz w:val="24"/>
                <w:szCs w:val="24"/>
              </w:rPr>
            </w:pPr>
          </w:p>
          <w:p w14:paraId="099E6A73">
            <w:pPr>
              <w:spacing w:line="245" w:lineRule="auto"/>
              <w:rPr>
                <w:rFonts w:hint="eastAsia" w:ascii="宋体" w:hAnsi="宋体" w:eastAsia="宋体" w:cs="宋体"/>
                <w:sz w:val="24"/>
                <w:szCs w:val="24"/>
              </w:rPr>
            </w:pPr>
          </w:p>
          <w:p w14:paraId="0EA15911">
            <w:pPr>
              <w:spacing w:line="245" w:lineRule="auto"/>
              <w:rPr>
                <w:rFonts w:hint="eastAsia" w:ascii="宋体" w:hAnsi="宋体" w:eastAsia="宋体" w:cs="宋体"/>
                <w:sz w:val="24"/>
                <w:szCs w:val="24"/>
              </w:rPr>
            </w:pPr>
          </w:p>
          <w:p w14:paraId="4A6B94F6">
            <w:pPr>
              <w:spacing w:line="245" w:lineRule="auto"/>
              <w:rPr>
                <w:rFonts w:hint="eastAsia" w:ascii="宋体" w:hAnsi="宋体" w:eastAsia="宋体" w:cs="宋体"/>
                <w:sz w:val="24"/>
                <w:szCs w:val="24"/>
              </w:rPr>
            </w:pPr>
          </w:p>
          <w:p w14:paraId="0E1E2368">
            <w:pPr>
              <w:spacing w:line="245" w:lineRule="auto"/>
              <w:rPr>
                <w:rFonts w:hint="eastAsia" w:ascii="宋体" w:hAnsi="宋体" w:eastAsia="宋体" w:cs="宋体"/>
                <w:sz w:val="24"/>
                <w:szCs w:val="24"/>
              </w:rPr>
            </w:pPr>
          </w:p>
          <w:p w14:paraId="6E5E684E">
            <w:pPr>
              <w:spacing w:line="246" w:lineRule="auto"/>
              <w:rPr>
                <w:rFonts w:hint="eastAsia" w:ascii="宋体" w:hAnsi="宋体" w:eastAsia="宋体" w:cs="宋体"/>
                <w:sz w:val="24"/>
                <w:szCs w:val="24"/>
              </w:rPr>
            </w:pPr>
          </w:p>
          <w:p w14:paraId="40D4A5BB">
            <w:pPr>
              <w:pStyle w:val="21"/>
              <w:spacing w:before="72" w:line="371" w:lineRule="auto"/>
              <w:ind w:left="11" w:right="185" w:firstLine="3"/>
              <w:rPr>
                <w:rFonts w:hint="eastAsia" w:ascii="宋体" w:hAnsi="宋体" w:eastAsia="宋体" w:cs="宋体"/>
                <w:sz w:val="24"/>
                <w:szCs w:val="24"/>
              </w:rPr>
            </w:pPr>
            <w:r>
              <w:rPr>
                <w:rFonts w:hint="eastAsia" w:ascii="宋体" w:hAnsi="宋体" w:eastAsia="宋体" w:cs="宋体"/>
                <w:spacing w:val="31"/>
                <w:sz w:val="24"/>
                <w:szCs w:val="24"/>
              </w:rPr>
              <w:t>心理健康</w:t>
            </w:r>
            <w:r>
              <w:rPr>
                <w:rFonts w:hint="eastAsia" w:ascii="宋体" w:hAnsi="宋体" w:eastAsia="宋体" w:cs="宋体"/>
                <w:sz w:val="24"/>
                <w:szCs w:val="24"/>
              </w:rPr>
              <w:t xml:space="preserve">   </w:t>
            </w:r>
            <w:r>
              <w:rPr>
                <w:rFonts w:hint="eastAsia" w:ascii="宋体" w:hAnsi="宋体" w:eastAsia="宋体" w:cs="宋体"/>
                <w:spacing w:val="22"/>
                <w:sz w:val="24"/>
                <w:szCs w:val="24"/>
              </w:rPr>
              <w:t>与职业生涯</w:t>
            </w:r>
          </w:p>
        </w:tc>
        <w:tc>
          <w:tcPr>
            <w:tcW w:w="6781" w:type="dxa"/>
            <w:gridSpan w:val="3"/>
            <w:vAlign w:val="top"/>
          </w:tcPr>
          <w:p w14:paraId="2E62B09B">
            <w:pPr>
              <w:pStyle w:val="21"/>
              <w:spacing w:before="197" w:line="355" w:lineRule="auto"/>
              <w:ind w:left="118" w:right="207" w:firstLine="485"/>
              <w:rPr>
                <w:rFonts w:hint="eastAsia" w:ascii="宋体" w:hAnsi="宋体" w:eastAsia="宋体" w:cs="宋体"/>
                <w:sz w:val="24"/>
                <w:szCs w:val="24"/>
              </w:rPr>
            </w:pPr>
            <w:r>
              <w:rPr>
                <w:rFonts w:hint="eastAsia" w:ascii="宋体" w:hAnsi="宋体" w:eastAsia="宋体" w:cs="宋体"/>
                <w:spacing w:val="18"/>
                <w:sz w:val="24"/>
                <w:szCs w:val="24"/>
              </w:rPr>
              <w:t>依据《中等职业学校职业生涯规 划教学大纲》开设</w:t>
            </w:r>
            <w:r>
              <w:rPr>
                <w:rFonts w:hint="eastAsia" w:ascii="宋体" w:hAnsi="宋体" w:eastAsia="宋体" w:cs="宋体"/>
                <w:spacing w:val="17"/>
                <w:sz w:val="24"/>
                <w:szCs w:val="24"/>
              </w:rPr>
              <w:t>，课</w:t>
            </w:r>
            <w:r>
              <w:rPr>
                <w:rFonts w:hint="eastAsia" w:ascii="宋体" w:hAnsi="宋体" w:eastAsia="宋体" w:cs="宋体"/>
                <w:sz w:val="24"/>
                <w:szCs w:val="24"/>
              </w:rPr>
              <w:t xml:space="preserve">  </w:t>
            </w:r>
            <w:r>
              <w:rPr>
                <w:rFonts w:hint="eastAsia" w:ascii="宋体" w:hAnsi="宋体" w:eastAsia="宋体" w:cs="宋体"/>
                <w:spacing w:val="12"/>
                <w:sz w:val="24"/>
                <w:szCs w:val="24"/>
              </w:rPr>
              <w:t>程是中等职业学校学生必修的一门德育课程，</w:t>
            </w:r>
            <w:r>
              <w:rPr>
                <w:rFonts w:hint="eastAsia" w:ascii="宋体" w:hAnsi="宋体" w:eastAsia="宋体" w:cs="宋体"/>
                <w:spacing w:val="-43"/>
                <w:sz w:val="24"/>
                <w:szCs w:val="24"/>
              </w:rPr>
              <w:t xml:space="preserve"> </w:t>
            </w:r>
            <w:r>
              <w:rPr>
                <w:rFonts w:hint="eastAsia" w:ascii="宋体" w:hAnsi="宋体" w:eastAsia="宋体" w:cs="宋体"/>
                <w:spacing w:val="12"/>
                <w:sz w:val="24"/>
                <w:szCs w:val="24"/>
              </w:rPr>
              <w:t>旨在对学生进行</w:t>
            </w:r>
            <w:r>
              <w:rPr>
                <w:rFonts w:hint="eastAsia" w:ascii="宋体" w:hAnsi="宋体" w:eastAsia="宋体" w:cs="宋体"/>
                <w:sz w:val="24"/>
                <w:szCs w:val="24"/>
              </w:rPr>
              <w:t xml:space="preserve">  </w:t>
            </w:r>
            <w:r>
              <w:rPr>
                <w:rFonts w:hint="eastAsia" w:ascii="宋体" w:hAnsi="宋体" w:eastAsia="宋体" w:cs="宋体"/>
                <w:spacing w:val="17"/>
                <w:sz w:val="24"/>
                <w:szCs w:val="24"/>
              </w:rPr>
              <w:t>职业道德教育与职业指导</w:t>
            </w:r>
            <w:r>
              <w:rPr>
                <w:rFonts w:hint="eastAsia" w:ascii="宋体" w:hAnsi="宋体" w:eastAsia="宋体" w:cs="宋体"/>
                <w:spacing w:val="-64"/>
                <w:sz w:val="24"/>
                <w:szCs w:val="24"/>
              </w:rPr>
              <w:t xml:space="preserve"> </w:t>
            </w:r>
            <w:r>
              <w:rPr>
                <w:rFonts w:hint="eastAsia" w:ascii="宋体" w:hAnsi="宋体" w:eastAsia="宋体" w:cs="宋体"/>
                <w:spacing w:val="17"/>
                <w:sz w:val="24"/>
                <w:szCs w:val="24"/>
              </w:rPr>
              <w:t>。其任务是：使学生了解职</w:t>
            </w:r>
            <w:r>
              <w:rPr>
                <w:rFonts w:hint="eastAsia" w:ascii="宋体" w:hAnsi="宋体" w:eastAsia="宋体" w:cs="宋体"/>
                <w:spacing w:val="16"/>
                <w:sz w:val="24"/>
                <w:szCs w:val="24"/>
              </w:rPr>
              <w:t>业、职业</w:t>
            </w:r>
            <w:r>
              <w:rPr>
                <w:rFonts w:hint="eastAsia" w:ascii="宋体" w:hAnsi="宋体" w:eastAsia="宋体" w:cs="宋体"/>
                <w:sz w:val="24"/>
                <w:szCs w:val="24"/>
              </w:rPr>
              <w:t xml:space="preserve"> </w:t>
            </w:r>
            <w:r>
              <w:rPr>
                <w:rFonts w:hint="eastAsia" w:ascii="宋体" w:hAnsi="宋体" w:eastAsia="宋体" w:cs="宋体"/>
                <w:spacing w:val="18"/>
                <w:sz w:val="24"/>
                <w:szCs w:val="24"/>
              </w:rPr>
              <w:t>素质、职业道德、职业个性、职业选择、职业理想的基本知识</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与要求，树立正确的职业理想；掌握职业道德基本规范，</w:t>
            </w:r>
            <w:r>
              <w:rPr>
                <w:rFonts w:hint="eastAsia" w:ascii="宋体" w:hAnsi="宋体" w:eastAsia="宋体" w:cs="宋体"/>
                <w:spacing w:val="-61"/>
                <w:sz w:val="24"/>
                <w:szCs w:val="24"/>
              </w:rPr>
              <w:t xml:space="preserve"> </w:t>
            </w:r>
            <w:r>
              <w:rPr>
                <w:rFonts w:hint="eastAsia" w:ascii="宋体" w:hAnsi="宋体" w:eastAsia="宋体" w:cs="宋体"/>
                <w:spacing w:val="17"/>
                <w:sz w:val="24"/>
                <w:szCs w:val="24"/>
              </w:rPr>
              <w:t>以及</w:t>
            </w:r>
            <w:r>
              <w:rPr>
                <w:rFonts w:hint="eastAsia" w:ascii="宋体" w:hAnsi="宋体" w:eastAsia="宋体" w:cs="宋体"/>
                <w:sz w:val="24"/>
                <w:szCs w:val="24"/>
              </w:rPr>
              <w:t xml:space="preserve"> </w:t>
            </w:r>
            <w:r>
              <w:rPr>
                <w:rFonts w:hint="eastAsia" w:ascii="宋体" w:hAnsi="宋体" w:eastAsia="宋体" w:cs="宋体"/>
                <w:spacing w:val="18"/>
                <w:sz w:val="24"/>
                <w:szCs w:val="24"/>
              </w:rPr>
              <w:t>职业道德行为养成的途径，陶冶高尚的职业道德情操；形 成</w:t>
            </w:r>
            <w:r>
              <w:rPr>
                <w:rFonts w:hint="eastAsia" w:ascii="宋体" w:hAnsi="宋体" w:eastAsia="宋体" w:cs="宋体"/>
                <w:sz w:val="24"/>
                <w:szCs w:val="24"/>
              </w:rPr>
              <w:t xml:space="preserve">  </w:t>
            </w:r>
            <w:r>
              <w:rPr>
                <w:rFonts w:hint="eastAsia" w:ascii="宋体" w:hAnsi="宋体" w:eastAsia="宋体" w:cs="宋体"/>
                <w:spacing w:val="18"/>
                <w:sz w:val="24"/>
                <w:szCs w:val="24"/>
              </w:rPr>
              <w:t>依法就业、竞争上岗等符合时代要求的观念；学会依据社会发</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展、职业需求和个人特点进行职业生涯设计的方法；增强提高</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自身全面素质、</w:t>
            </w:r>
            <w:r>
              <w:rPr>
                <w:rFonts w:hint="eastAsia" w:ascii="宋体" w:hAnsi="宋体" w:eastAsia="宋体" w:cs="宋体"/>
                <w:spacing w:val="-37"/>
                <w:sz w:val="24"/>
                <w:szCs w:val="24"/>
              </w:rPr>
              <w:t xml:space="preserve"> </w:t>
            </w:r>
            <w:r>
              <w:rPr>
                <w:rFonts w:hint="eastAsia" w:ascii="宋体" w:hAnsi="宋体" w:eastAsia="宋体" w:cs="宋体"/>
                <w:spacing w:val="13"/>
                <w:sz w:val="24"/>
                <w:szCs w:val="24"/>
              </w:rPr>
              <w:t>自主 择业、立业创业的自觉性。等在本专业</w:t>
            </w:r>
            <w:r>
              <w:rPr>
                <w:rFonts w:hint="eastAsia" w:ascii="宋体" w:hAnsi="宋体" w:eastAsia="宋体" w:cs="宋体"/>
                <w:sz w:val="24"/>
                <w:szCs w:val="24"/>
              </w:rPr>
              <w:t xml:space="preserve">  </w:t>
            </w:r>
            <w:r>
              <w:rPr>
                <w:rFonts w:hint="eastAsia" w:ascii="宋体" w:hAnsi="宋体" w:eastAsia="宋体" w:cs="宋体"/>
                <w:spacing w:val="12"/>
                <w:sz w:val="24"/>
                <w:szCs w:val="24"/>
              </w:rPr>
              <w:t>中的应用能力。</w:t>
            </w:r>
          </w:p>
        </w:tc>
        <w:tc>
          <w:tcPr>
            <w:tcW w:w="842" w:type="dxa"/>
            <w:gridSpan w:val="2"/>
            <w:vAlign w:val="top"/>
          </w:tcPr>
          <w:p w14:paraId="4030F258">
            <w:pPr>
              <w:spacing w:line="272" w:lineRule="auto"/>
              <w:rPr>
                <w:rFonts w:hint="eastAsia" w:ascii="宋体" w:hAnsi="宋体" w:eastAsia="宋体" w:cs="宋体"/>
                <w:sz w:val="24"/>
                <w:szCs w:val="24"/>
              </w:rPr>
            </w:pPr>
          </w:p>
          <w:p w14:paraId="69C0C5A9">
            <w:pPr>
              <w:spacing w:line="272" w:lineRule="auto"/>
              <w:rPr>
                <w:rFonts w:hint="eastAsia" w:ascii="宋体" w:hAnsi="宋体" w:eastAsia="宋体" w:cs="宋体"/>
                <w:sz w:val="24"/>
                <w:szCs w:val="24"/>
              </w:rPr>
            </w:pPr>
          </w:p>
          <w:p w14:paraId="51E8450A">
            <w:pPr>
              <w:spacing w:line="272" w:lineRule="auto"/>
              <w:rPr>
                <w:rFonts w:hint="eastAsia" w:ascii="宋体" w:hAnsi="宋体" w:eastAsia="宋体" w:cs="宋体"/>
                <w:sz w:val="24"/>
                <w:szCs w:val="24"/>
              </w:rPr>
            </w:pPr>
          </w:p>
          <w:p w14:paraId="67F9912C">
            <w:pPr>
              <w:spacing w:line="273" w:lineRule="auto"/>
              <w:rPr>
                <w:rFonts w:hint="eastAsia" w:ascii="宋体" w:hAnsi="宋体" w:eastAsia="宋体" w:cs="宋体"/>
                <w:sz w:val="24"/>
                <w:szCs w:val="24"/>
              </w:rPr>
            </w:pPr>
          </w:p>
          <w:p w14:paraId="2A5436C1">
            <w:pPr>
              <w:spacing w:line="273" w:lineRule="auto"/>
              <w:rPr>
                <w:rFonts w:hint="eastAsia" w:ascii="宋体" w:hAnsi="宋体" w:eastAsia="宋体" w:cs="宋体"/>
                <w:sz w:val="24"/>
                <w:szCs w:val="24"/>
              </w:rPr>
            </w:pPr>
          </w:p>
          <w:p w14:paraId="22C5BC9E">
            <w:pPr>
              <w:spacing w:line="273" w:lineRule="auto"/>
              <w:rPr>
                <w:rFonts w:hint="eastAsia" w:ascii="宋体" w:hAnsi="宋体" w:eastAsia="宋体" w:cs="宋体"/>
                <w:sz w:val="24"/>
                <w:szCs w:val="24"/>
              </w:rPr>
            </w:pPr>
          </w:p>
          <w:p w14:paraId="27DBA938">
            <w:pPr>
              <w:spacing w:line="273" w:lineRule="auto"/>
              <w:rPr>
                <w:rFonts w:hint="eastAsia" w:ascii="宋体" w:hAnsi="宋体" w:eastAsia="宋体" w:cs="宋体"/>
                <w:sz w:val="24"/>
                <w:szCs w:val="24"/>
              </w:rPr>
            </w:pPr>
          </w:p>
          <w:p w14:paraId="6B6B213B">
            <w:pPr>
              <w:pStyle w:val="21"/>
              <w:spacing w:before="72" w:line="295" w:lineRule="exact"/>
              <w:ind w:left="240"/>
              <w:rPr>
                <w:rFonts w:hint="eastAsia" w:ascii="宋体" w:hAnsi="宋体" w:eastAsia="宋体" w:cs="宋体"/>
                <w:sz w:val="24"/>
                <w:szCs w:val="24"/>
              </w:rPr>
            </w:pPr>
            <w:r>
              <w:rPr>
                <w:rFonts w:hint="eastAsia" w:ascii="宋体" w:hAnsi="宋体" w:eastAsia="宋体" w:cs="宋体"/>
                <w:spacing w:val="-5"/>
                <w:position w:val="1"/>
                <w:sz w:val="24"/>
                <w:szCs w:val="24"/>
              </w:rPr>
              <w:t>36</w:t>
            </w:r>
          </w:p>
        </w:tc>
      </w:tr>
      <w:tr w14:paraId="3782B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2" w:type="dxa"/>
          <w:trHeight w:val="3988" w:hRule="atLeast"/>
        </w:trPr>
        <w:tc>
          <w:tcPr>
            <w:tcW w:w="711" w:type="dxa"/>
            <w:vAlign w:val="top"/>
          </w:tcPr>
          <w:p w14:paraId="6755BB03">
            <w:pPr>
              <w:spacing w:line="244" w:lineRule="auto"/>
              <w:rPr>
                <w:rFonts w:hint="eastAsia" w:ascii="宋体" w:hAnsi="宋体" w:eastAsia="宋体" w:cs="宋体"/>
                <w:sz w:val="24"/>
                <w:szCs w:val="24"/>
              </w:rPr>
            </w:pPr>
          </w:p>
          <w:p w14:paraId="17B9333E">
            <w:pPr>
              <w:spacing w:line="245" w:lineRule="auto"/>
              <w:rPr>
                <w:rFonts w:hint="eastAsia" w:ascii="宋体" w:hAnsi="宋体" w:eastAsia="宋体" w:cs="宋体"/>
                <w:sz w:val="24"/>
                <w:szCs w:val="24"/>
              </w:rPr>
            </w:pPr>
          </w:p>
          <w:p w14:paraId="26F2E6C2">
            <w:pPr>
              <w:spacing w:line="245" w:lineRule="auto"/>
              <w:rPr>
                <w:rFonts w:hint="eastAsia" w:ascii="宋体" w:hAnsi="宋体" w:eastAsia="宋体" w:cs="宋体"/>
                <w:sz w:val="24"/>
                <w:szCs w:val="24"/>
              </w:rPr>
            </w:pPr>
          </w:p>
          <w:p w14:paraId="7E9839C5">
            <w:pPr>
              <w:spacing w:line="245" w:lineRule="auto"/>
              <w:rPr>
                <w:rFonts w:hint="eastAsia" w:ascii="宋体" w:hAnsi="宋体" w:eastAsia="宋体" w:cs="宋体"/>
                <w:sz w:val="24"/>
                <w:szCs w:val="24"/>
              </w:rPr>
            </w:pPr>
          </w:p>
          <w:p w14:paraId="7B819BDB">
            <w:pPr>
              <w:spacing w:line="245" w:lineRule="auto"/>
              <w:rPr>
                <w:rFonts w:hint="eastAsia" w:ascii="宋体" w:hAnsi="宋体" w:eastAsia="宋体" w:cs="宋体"/>
                <w:sz w:val="24"/>
                <w:szCs w:val="24"/>
              </w:rPr>
            </w:pPr>
          </w:p>
          <w:p w14:paraId="01F84989">
            <w:pPr>
              <w:spacing w:line="245" w:lineRule="auto"/>
              <w:rPr>
                <w:rFonts w:hint="eastAsia" w:ascii="宋体" w:hAnsi="宋体" w:eastAsia="宋体" w:cs="宋体"/>
                <w:sz w:val="24"/>
                <w:szCs w:val="24"/>
              </w:rPr>
            </w:pPr>
          </w:p>
          <w:p w14:paraId="3E11C62F">
            <w:pPr>
              <w:pStyle w:val="21"/>
              <w:spacing w:before="71" w:line="298" w:lineRule="exact"/>
              <w:ind w:left="241"/>
              <w:rPr>
                <w:rFonts w:hint="eastAsia" w:ascii="宋体" w:hAnsi="宋体" w:eastAsia="宋体" w:cs="宋体"/>
                <w:sz w:val="24"/>
                <w:szCs w:val="24"/>
              </w:rPr>
            </w:pPr>
            <w:r>
              <w:rPr>
                <w:rFonts w:hint="eastAsia" w:ascii="宋体" w:hAnsi="宋体" w:eastAsia="宋体" w:cs="宋体"/>
                <w:position w:val="1"/>
                <w:sz w:val="24"/>
                <w:szCs w:val="24"/>
              </w:rPr>
              <w:t>2</w:t>
            </w:r>
          </w:p>
        </w:tc>
        <w:tc>
          <w:tcPr>
            <w:tcW w:w="1417" w:type="dxa"/>
            <w:gridSpan w:val="4"/>
            <w:vAlign w:val="top"/>
          </w:tcPr>
          <w:p w14:paraId="355EE6F6">
            <w:pPr>
              <w:spacing w:line="245" w:lineRule="auto"/>
              <w:rPr>
                <w:rFonts w:hint="eastAsia" w:ascii="宋体" w:hAnsi="宋体" w:eastAsia="宋体" w:cs="宋体"/>
                <w:sz w:val="24"/>
                <w:szCs w:val="24"/>
              </w:rPr>
            </w:pPr>
          </w:p>
          <w:p w14:paraId="4072C01D">
            <w:pPr>
              <w:spacing w:line="245" w:lineRule="auto"/>
              <w:rPr>
                <w:rFonts w:hint="eastAsia" w:ascii="宋体" w:hAnsi="宋体" w:eastAsia="宋体" w:cs="宋体"/>
                <w:sz w:val="24"/>
                <w:szCs w:val="24"/>
              </w:rPr>
            </w:pPr>
          </w:p>
          <w:p w14:paraId="42B6F9BE">
            <w:pPr>
              <w:spacing w:line="245" w:lineRule="auto"/>
              <w:rPr>
                <w:rFonts w:hint="eastAsia" w:ascii="宋体" w:hAnsi="宋体" w:eastAsia="宋体" w:cs="宋体"/>
                <w:sz w:val="24"/>
                <w:szCs w:val="24"/>
              </w:rPr>
            </w:pPr>
          </w:p>
          <w:p w14:paraId="34B18E37">
            <w:pPr>
              <w:spacing w:line="245" w:lineRule="auto"/>
              <w:rPr>
                <w:rFonts w:hint="eastAsia" w:ascii="宋体" w:hAnsi="宋体" w:eastAsia="宋体" w:cs="宋体"/>
                <w:sz w:val="24"/>
                <w:szCs w:val="24"/>
              </w:rPr>
            </w:pPr>
          </w:p>
          <w:p w14:paraId="7DEAC0EA">
            <w:pPr>
              <w:spacing w:line="245" w:lineRule="auto"/>
              <w:rPr>
                <w:rFonts w:hint="eastAsia" w:ascii="宋体" w:hAnsi="宋体" w:eastAsia="宋体" w:cs="宋体"/>
                <w:sz w:val="24"/>
                <w:szCs w:val="24"/>
              </w:rPr>
            </w:pPr>
          </w:p>
          <w:p w14:paraId="44672CF8">
            <w:pPr>
              <w:spacing w:line="246" w:lineRule="auto"/>
              <w:rPr>
                <w:rFonts w:hint="eastAsia" w:ascii="宋体" w:hAnsi="宋体" w:eastAsia="宋体" w:cs="宋体"/>
                <w:sz w:val="24"/>
                <w:szCs w:val="24"/>
              </w:rPr>
            </w:pPr>
          </w:p>
          <w:p w14:paraId="493FC250">
            <w:pPr>
              <w:pStyle w:val="21"/>
              <w:spacing w:before="72" w:line="370" w:lineRule="auto"/>
              <w:ind w:left="8" w:right="233"/>
              <w:rPr>
                <w:rFonts w:hint="eastAsia" w:ascii="宋体" w:hAnsi="宋体" w:eastAsia="宋体" w:cs="宋体"/>
                <w:sz w:val="24"/>
                <w:szCs w:val="24"/>
              </w:rPr>
            </w:pPr>
            <w:r>
              <w:rPr>
                <w:rFonts w:hint="eastAsia" w:ascii="宋体" w:hAnsi="宋体" w:eastAsia="宋体" w:cs="宋体"/>
                <w:spacing w:val="14"/>
                <w:sz w:val="24"/>
                <w:szCs w:val="24"/>
              </w:rPr>
              <w:t>职业道德与</w:t>
            </w:r>
            <w:r>
              <w:rPr>
                <w:rFonts w:hint="eastAsia" w:ascii="宋体" w:hAnsi="宋体" w:eastAsia="宋体" w:cs="宋体"/>
                <w:sz w:val="24"/>
                <w:szCs w:val="24"/>
              </w:rPr>
              <w:t xml:space="preserve"> </w:t>
            </w:r>
            <w:r>
              <w:rPr>
                <w:rFonts w:hint="eastAsia" w:ascii="宋体" w:hAnsi="宋体" w:eastAsia="宋体" w:cs="宋体"/>
                <w:spacing w:val="8"/>
                <w:sz w:val="24"/>
                <w:szCs w:val="24"/>
              </w:rPr>
              <w:t>法律</w:t>
            </w:r>
          </w:p>
        </w:tc>
        <w:tc>
          <w:tcPr>
            <w:tcW w:w="6781" w:type="dxa"/>
            <w:gridSpan w:val="3"/>
            <w:vAlign w:val="top"/>
          </w:tcPr>
          <w:p w14:paraId="3B2704B2">
            <w:pPr>
              <w:pStyle w:val="21"/>
              <w:spacing w:before="187" w:line="369" w:lineRule="auto"/>
              <w:ind w:left="120" w:right="210" w:firstLine="480"/>
              <w:rPr>
                <w:rFonts w:hint="eastAsia" w:ascii="宋体" w:hAnsi="宋体" w:eastAsia="宋体" w:cs="宋体"/>
                <w:sz w:val="24"/>
                <w:szCs w:val="24"/>
              </w:rPr>
            </w:pPr>
            <w:r>
              <w:rPr>
                <w:rFonts w:hint="eastAsia" w:ascii="宋体" w:hAnsi="宋体" w:eastAsia="宋体" w:cs="宋体"/>
                <w:spacing w:val="18"/>
                <w:sz w:val="24"/>
                <w:szCs w:val="24"/>
              </w:rPr>
              <w:t>本课程是依据《中等职业学校职业道德与法教学大纲》开</w:t>
            </w: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设，</w:t>
            </w:r>
            <w:r>
              <w:rPr>
                <w:rFonts w:hint="eastAsia" w:ascii="宋体" w:hAnsi="宋体" w:eastAsia="宋体" w:cs="宋体"/>
                <w:spacing w:val="-64"/>
                <w:sz w:val="24"/>
                <w:szCs w:val="24"/>
              </w:rPr>
              <w:t xml:space="preserve"> </w:t>
            </w:r>
            <w:r>
              <w:rPr>
                <w:rFonts w:hint="eastAsia" w:ascii="宋体" w:hAnsi="宋体" w:eastAsia="宋体" w:cs="宋体"/>
                <w:spacing w:val="11"/>
                <w:sz w:val="24"/>
                <w:szCs w:val="24"/>
              </w:rPr>
              <w:t>中等职业学校学生必修的一门德育课程，</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旨在对学生</w:t>
            </w:r>
            <w:r>
              <w:rPr>
                <w:rFonts w:hint="eastAsia" w:ascii="宋体" w:hAnsi="宋体" w:eastAsia="宋体" w:cs="宋体"/>
                <w:spacing w:val="10"/>
                <w:sz w:val="24"/>
                <w:szCs w:val="24"/>
              </w:rPr>
              <w:t>进行</w:t>
            </w:r>
            <w:r>
              <w:rPr>
                <w:rFonts w:hint="eastAsia" w:ascii="宋体" w:hAnsi="宋体" w:eastAsia="宋体" w:cs="宋体"/>
                <w:sz w:val="24"/>
                <w:szCs w:val="24"/>
              </w:rPr>
              <w:t xml:space="preserve">  </w:t>
            </w:r>
            <w:r>
              <w:rPr>
                <w:rFonts w:hint="eastAsia" w:ascii="宋体" w:hAnsi="宋体" w:eastAsia="宋体" w:cs="宋体"/>
                <w:spacing w:val="18"/>
                <w:sz w:val="24"/>
                <w:szCs w:val="24"/>
              </w:rPr>
              <w:t>法律基础知识教育。其 任务是：使学生了解宪法</w:t>
            </w:r>
            <w:r>
              <w:rPr>
                <w:rFonts w:hint="eastAsia" w:ascii="宋体" w:hAnsi="宋体" w:eastAsia="宋体" w:cs="宋体"/>
                <w:spacing w:val="17"/>
                <w:sz w:val="24"/>
                <w:szCs w:val="24"/>
              </w:rPr>
              <w:t>、行政法、</w:t>
            </w:r>
          </w:p>
          <w:p w14:paraId="79229DE7">
            <w:pPr>
              <w:pStyle w:val="21"/>
              <w:spacing w:before="4" w:line="345" w:lineRule="auto"/>
              <w:ind w:left="119" w:right="205" w:firstLine="22"/>
              <w:rPr>
                <w:rFonts w:hint="eastAsia" w:ascii="宋体" w:hAnsi="宋体" w:eastAsia="宋体" w:cs="宋体"/>
                <w:sz w:val="24"/>
                <w:szCs w:val="24"/>
              </w:rPr>
            </w:pPr>
            <w:r>
              <w:rPr>
                <w:rFonts w:hint="eastAsia" w:ascii="宋体" w:hAnsi="宋体" w:eastAsia="宋体" w:cs="宋体"/>
                <w:spacing w:val="18"/>
                <w:sz w:val="24"/>
                <w:szCs w:val="24"/>
              </w:rPr>
              <w:t>民法、经济法、刑法、诉讼法中与学生关系密切的有关法律基</w:t>
            </w:r>
            <w:r>
              <w:rPr>
                <w:rFonts w:hint="eastAsia" w:ascii="宋体" w:hAnsi="宋体" w:eastAsia="宋体" w:cs="宋体"/>
                <w:sz w:val="24"/>
                <w:szCs w:val="24"/>
              </w:rPr>
              <w:t xml:space="preserve"> </w:t>
            </w:r>
            <w:r>
              <w:rPr>
                <w:rFonts w:hint="eastAsia" w:ascii="宋体" w:hAnsi="宋体" w:eastAsia="宋体" w:cs="宋体"/>
                <w:spacing w:val="19"/>
                <w:sz w:val="24"/>
                <w:szCs w:val="24"/>
              </w:rPr>
              <w:t>本知识，初步做到知法、懂法，增强法律意识，树立</w:t>
            </w:r>
            <w:r>
              <w:rPr>
                <w:rFonts w:hint="eastAsia" w:ascii="宋体" w:hAnsi="宋体" w:eastAsia="宋体" w:cs="宋体"/>
                <w:spacing w:val="19"/>
                <w:sz w:val="24"/>
                <w:szCs w:val="24"/>
                <w:lang w:eastAsia="zh-CN"/>
              </w:rPr>
              <w:t>法治观念</w:t>
            </w:r>
            <w:r>
              <w:rPr>
                <w:rFonts w:hint="eastAsia" w:ascii="宋体" w:hAnsi="宋体" w:eastAsia="宋体" w:cs="宋体"/>
                <w:sz w:val="24"/>
                <w:szCs w:val="24"/>
              </w:rPr>
              <w:t xml:space="preserve"> </w:t>
            </w:r>
            <w:r>
              <w:rPr>
                <w:rFonts w:hint="eastAsia" w:cs="宋体"/>
                <w:spacing w:val="17"/>
                <w:sz w:val="24"/>
                <w:szCs w:val="24"/>
                <w:lang w:eastAsia="zh-CN"/>
              </w:rPr>
              <w:t>，</w:t>
            </w:r>
            <w:r>
              <w:rPr>
                <w:rFonts w:hint="eastAsia" w:ascii="宋体" w:hAnsi="宋体" w:eastAsia="宋体" w:cs="宋体"/>
                <w:spacing w:val="17"/>
                <w:sz w:val="24"/>
                <w:szCs w:val="24"/>
              </w:rPr>
              <w:t>提高辨别是非的能力；指导学生提高对有关</w:t>
            </w:r>
            <w:r>
              <w:rPr>
                <w:rFonts w:hint="eastAsia" w:ascii="宋体" w:hAnsi="宋体" w:eastAsia="宋体" w:cs="宋体"/>
                <w:spacing w:val="16"/>
                <w:sz w:val="24"/>
                <w:szCs w:val="24"/>
              </w:rPr>
              <w:t>法律问题的理解</w:t>
            </w:r>
            <w:r>
              <w:rPr>
                <w:rFonts w:hint="eastAsia" w:ascii="宋体" w:hAnsi="宋体" w:eastAsia="宋体" w:cs="宋体"/>
                <w:sz w:val="24"/>
                <w:szCs w:val="24"/>
              </w:rPr>
              <w:t xml:space="preserve">  </w:t>
            </w:r>
            <w:r>
              <w:rPr>
                <w:rFonts w:hint="eastAsia" w:ascii="宋体" w:hAnsi="宋体" w:eastAsia="宋体" w:cs="宋体"/>
                <w:spacing w:val="17"/>
                <w:sz w:val="24"/>
                <w:szCs w:val="24"/>
              </w:rPr>
              <w:t>能力，对是与非的分析判断能力，</w:t>
            </w:r>
            <w:r>
              <w:rPr>
                <w:rFonts w:hint="eastAsia" w:ascii="宋体" w:hAnsi="宋体" w:eastAsia="宋体" w:cs="宋体"/>
                <w:spacing w:val="-59"/>
                <w:sz w:val="24"/>
                <w:szCs w:val="24"/>
              </w:rPr>
              <w:t xml:space="preserve"> </w:t>
            </w:r>
            <w:r>
              <w:rPr>
                <w:rFonts w:hint="eastAsia" w:ascii="宋体" w:hAnsi="宋体" w:eastAsia="宋体" w:cs="宋体"/>
                <w:spacing w:val="17"/>
                <w:sz w:val="24"/>
                <w:szCs w:val="24"/>
              </w:rPr>
              <w:t>以及依法律己、依法做事、</w:t>
            </w:r>
            <w:r>
              <w:rPr>
                <w:rFonts w:hint="eastAsia" w:ascii="宋体" w:hAnsi="宋体" w:eastAsia="宋体" w:cs="宋体"/>
                <w:sz w:val="24"/>
                <w:szCs w:val="24"/>
              </w:rPr>
              <w:t xml:space="preserve"> </w:t>
            </w:r>
            <w:r>
              <w:rPr>
                <w:rFonts w:hint="eastAsia" w:ascii="宋体" w:hAnsi="宋体" w:eastAsia="宋体" w:cs="宋体"/>
                <w:spacing w:val="18"/>
                <w:sz w:val="24"/>
                <w:szCs w:val="24"/>
              </w:rPr>
              <w:t>依法维护权益、依法同违法行为作斗争的实践能力，成为具有</w:t>
            </w:r>
            <w:r>
              <w:rPr>
                <w:rFonts w:hint="eastAsia" w:ascii="宋体" w:hAnsi="宋体" w:eastAsia="宋体" w:cs="宋体"/>
                <w:spacing w:val="14"/>
                <w:sz w:val="24"/>
                <w:szCs w:val="24"/>
              </w:rPr>
              <w:t xml:space="preserve"> </w:t>
            </w:r>
            <w:r>
              <w:rPr>
                <w:rFonts w:hint="eastAsia" w:ascii="宋体" w:hAnsi="宋体" w:eastAsia="宋体" w:cs="宋体"/>
                <w:spacing w:val="15"/>
                <w:sz w:val="24"/>
                <w:szCs w:val="24"/>
              </w:rPr>
              <w:t>较高法律素质的公民。</w:t>
            </w:r>
          </w:p>
        </w:tc>
        <w:tc>
          <w:tcPr>
            <w:tcW w:w="842" w:type="dxa"/>
            <w:gridSpan w:val="2"/>
            <w:vAlign w:val="top"/>
          </w:tcPr>
          <w:p w14:paraId="6C45F974">
            <w:pPr>
              <w:spacing w:line="242" w:lineRule="auto"/>
              <w:rPr>
                <w:rFonts w:hint="eastAsia" w:ascii="宋体" w:hAnsi="宋体" w:eastAsia="宋体" w:cs="宋体"/>
                <w:sz w:val="24"/>
                <w:szCs w:val="24"/>
              </w:rPr>
            </w:pPr>
          </w:p>
          <w:p w14:paraId="264C346E">
            <w:pPr>
              <w:spacing w:line="242" w:lineRule="auto"/>
              <w:rPr>
                <w:rFonts w:hint="eastAsia" w:ascii="宋体" w:hAnsi="宋体" w:eastAsia="宋体" w:cs="宋体"/>
                <w:sz w:val="24"/>
                <w:szCs w:val="24"/>
              </w:rPr>
            </w:pPr>
          </w:p>
          <w:p w14:paraId="04DBE5BE">
            <w:pPr>
              <w:spacing w:line="242" w:lineRule="auto"/>
              <w:rPr>
                <w:rFonts w:hint="eastAsia" w:ascii="宋体" w:hAnsi="宋体" w:eastAsia="宋体" w:cs="宋体"/>
                <w:sz w:val="24"/>
                <w:szCs w:val="24"/>
              </w:rPr>
            </w:pPr>
          </w:p>
          <w:p w14:paraId="0AB0239A">
            <w:pPr>
              <w:spacing w:line="243" w:lineRule="auto"/>
              <w:rPr>
                <w:rFonts w:hint="eastAsia" w:ascii="宋体" w:hAnsi="宋体" w:eastAsia="宋体" w:cs="宋体"/>
                <w:sz w:val="24"/>
                <w:szCs w:val="24"/>
              </w:rPr>
            </w:pPr>
          </w:p>
          <w:p w14:paraId="15731E97">
            <w:pPr>
              <w:spacing w:line="243" w:lineRule="auto"/>
              <w:rPr>
                <w:rFonts w:hint="eastAsia" w:ascii="宋体" w:hAnsi="宋体" w:eastAsia="宋体" w:cs="宋体"/>
                <w:sz w:val="24"/>
                <w:szCs w:val="24"/>
              </w:rPr>
            </w:pPr>
          </w:p>
          <w:p w14:paraId="39F24447">
            <w:pPr>
              <w:spacing w:line="243" w:lineRule="auto"/>
              <w:rPr>
                <w:rFonts w:hint="eastAsia" w:ascii="宋体" w:hAnsi="宋体" w:eastAsia="宋体" w:cs="宋体"/>
                <w:sz w:val="24"/>
                <w:szCs w:val="24"/>
              </w:rPr>
            </w:pPr>
          </w:p>
          <w:p w14:paraId="5C000430">
            <w:pPr>
              <w:spacing w:line="243" w:lineRule="auto"/>
              <w:rPr>
                <w:rFonts w:hint="eastAsia" w:ascii="宋体" w:hAnsi="宋体" w:eastAsia="宋体" w:cs="宋体"/>
                <w:sz w:val="24"/>
                <w:szCs w:val="24"/>
              </w:rPr>
            </w:pPr>
          </w:p>
          <w:p w14:paraId="05C8759C">
            <w:pPr>
              <w:pStyle w:val="21"/>
              <w:spacing w:before="71" w:line="296" w:lineRule="exact"/>
              <w:ind w:left="240"/>
              <w:rPr>
                <w:rFonts w:hint="eastAsia" w:ascii="宋体" w:hAnsi="宋体" w:eastAsia="宋体" w:cs="宋体"/>
                <w:sz w:val="24"/>
                <w:szCs w:val="24"/>
              </w:rPr>
            </w:pPr>
            <w:r>
              <w:rPr>
                <w:rFonts w:hint="eastAsia" w:ascii="宋体" w:hAnsi="宋体" w:eastAsia="宋体" w:cs="宋体"/>
                <w:spacing w:val="-5"/>
                <w:position w:val="1"/>
                <w:sz w:val="24"/>
                <w:szCs w:val="24"/>
              </w:rPr>
              <w:t>36</w:t>
            </w:r>
          </w:p>
        </w:tc>
      </w:tr>
      <w:tr w14:paraId="4C7B2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3126" w:hRule="atLeast"/>
        </w:trPr>
        <w:tc>
          <w:tcPr>
            <w:tcW w:w="714" w:type="dxa"/>
            <w:gridSpan w:val="2"/>
            <w:vAlign w:val="top"/>
          </w:tcPr>
          <w:p w14:paraId="6CA7D856">
            <w:pPr>
              <w:spacing w:line="241" w:lineRule="auto"/>
              <w:rPr>
                <w:rFonts w:hint="eastAsia" w:ascii="宋体" w:hAnsi="宋体" w:eastAsia="宋体" w:cs="宋体"/>
                <w:sz w:val="24"/>
                <w:szCs w:val="24"/>
              </w:rPr>
            </w:pPr>
          </w:p>
          <w:p w14:paraId="3D5DEACE">
            <w:pPr>
              <w:spacing w:line="241" w:lineRule="auto"/>
              <w:rPr>
                <w:rFonts w:hint="eastAsia" w:ascii="宋体" w:hAnsi="宋体" w:eastAsia="宋体" w:cs="宋体"/>
                <w:sz w:val="24"/>
                <w:szCs w:val="24"/>
              </w:rPr>
            </w:pPr>
          </w:p>
          <w:p w14:paraId="44A823FF">
            <w:pPr>
              <w:spacing w:line="241" w:lineRule="auto"/>
              <w:rPr>
                <w:rFonts w:hint="eastAsia" w:ascii="宋体" w:hAnsi="宋体" w:eastAsia="宋体" w:cs="宋体"/>
                <w:sz w:val="24"/>
                <w:szCs w:val="24"/>
              </w:rPr>
            </w:pPr>
          </w:p>
          <w:p w14:paraId="45DFE294">
            <w:pPr>
              <w:spacing w:line="241" w:lineRule="auto"/>
              <w:rPr>
                <w:rFonts w:hint="eastAsia" w:ascii="宋体" w:hAnsi="宋体" w:eastAsia="宋体" w:cs="宋体"/>
                <w:sz w:val="24"/>
                <w:szCs w:val="24"/>
              </w:rPr>
            </w:pPr>
          </w:p>
          <w:p w14:paraId="7F716615">
            <w:pPr>
              <w:spacing w:line="241" w:lineRule="auto"/>
              <w:rPr>
                <w:rFonts w:hint="eastAsia" w:ascii="宋体" w:hAnsi="宋体" w:eastAsia="宋体" w:cs="宋体"/>
                <w:sz w:val="24"/>
                <w:szCs w:val="24"/>
              </w:rPr>
            </w:pPr>
          </w:p>
          <w:p w14:paraId="2E0D9A91">
            <w:pPr>
              <w:spacing w:line="242" w:lineRule="auto"/>
              <w:rPr>
                <w:rFonts w:hint="eastAsia" w:ascii="宋体" w:hAnsi="宋体" w:eastAsia="宋体" w:cs="宋体"/>
                <w:sz w:val="24"/>
                <w:szCs w:val="24"/>
              </w:rPr>
            </w:pPr>
          </w:p>
          <w:p w14:paraId="432D050B">
            <w:pPr>
              <w:spacing w:line="242" w:lineRule="auto"/>
              <w:rPr>
                <w:rFonts w:hint="eastAsia" w:ascii="宋体" w:hAnsi="宋体" w:eastAsia="宋体" w:cs="宋体"/>
                <w:sz w:val="24"/>
                <w:szCs w:val="24"/>
              </w:rPr>
            </w:pPr>
          </w:p>
          <w:p w14:paraId="7A908038">
            <w:pPr>
              <w:pStyle w:val="21"/>
              <w:spacing w:before="71" w:line="296" w:lineRule="exact"/>
              <w:ind w:left="242"/>
              <w:rPr>
                <w:rFonts w:hint="eastAsia" w:ascii="宋体" w:hAnsi="宋体" w:eastAsia="宋体" w:cs="宋体"/>
                <w:sz w:val="24"/>
                <w:szCs w:val="24"/>
              </w:rPr>
            </w:pPr>
            <w:r>
              <w:rPr>
                <w:rFonts w:hint="eastAsia" w:ascii="宋体" w:hAnsi="宋体" w:eastAsia="宋体" w:cs="宋体"/>
                <w:position w:val="1"/>
                <w:sz w:val="24"/>
                <w:szCs w:val="24"/>
              </w:rPr>
              <w:t>3</w:t>
            </w:r>
          </w:p>
        </w:tc>
        <w:tc>
          <w:tcPr>
            <w:tcW w:w="1410" w:type="dxa"/>
            <w:gridSpan w:val="2"/>
            <w:vAlign w:val="top"/>
          </w:tcPr>
          <w:p w14:paraId="34C7EB14">
            <w:pPr>
              <w:spacing w:line="244" w:lineRule="auto"/>
              <w:rPr>
                <w:rFonts w:hint="eastAsia" w:ascii="宋体" w:hAnsi="宋体" w:eastAsia="宋体" w:cs="宋体"/>
                <w:sz w:val="24"/>
                <w:szCs w:val="24"/>
              </w:rPr>
            </w:pPr>
          </w:p>
          <w:p w14:paraId="50B9554C">
            <w:pPr>
              <w:spacing w:line="244" w:lineRule="auto"/>
              <w:rPr>
                <w:rFonts w:hint="eastAsia" w:ascii="宋体" w:hAnsi="宋体" w:eastAsia="宋体" w:cs="宋体"/>
                <w:sz w:val="24"/>
                <w:szCs w:val="24"/>
              </w:rPr>
            </w:pPr>
          </w:p>
          <w:p w14:paraId="7EB1FD85">
            <w:pPr>
              <w:spacing w:line="245" w:lineRule="auto"/>
              <w:rPr>
                <w:rFonts w:hint="eastAsia" w:ascii="宋体" w:hAnsi="宋体" w:eastAsia="宋体" w:cs="宋体"/>
                <w:sz w:val="24"/>
                <w:szCs w:val="24"/>
              </w:rPr>
            </w:pPr>
          </w:p>
          <w:p w14:paraId="07747A28">
            <w:pPr>
              <w:spacing w:line="245" w:lineRule="auto"/>
              <w:rPr>
                <w:rFonts w:hint="eastAsia" w:ascii="宋体" w:hAnsi="宋体" w:eastAsia="宋体" w:cs="宋体"/>
                <w:sz w:val="24"/>
                <w:szCs w:val="24"/>
              </w:rPr>
            </w:pPr>
          </w:p>
          <w:p w14:paraId="280B9AB3">
            <w:pPr>
              <w:spacing w:line="245" w:lineRule="auto"/>
              <w:rPr>
                <w:rFonts w:hint="eastAsia" w:ascii="宋体" w:hAnsi="宋体" w:eastAsia="宋体" w:cs="宋体"/>
                <w:sz w:val="24"/>
                <w:szCs w:val="24"/>
              </w:rPr>
            </w:pPr>
          </w:p>
          <w:p w14:paraId="256A2C0F">
            <w:pPr>
              <w:spacing w:line="245" w:lineRule="auto"/>
              <w:rPr>
                <w:rFonts w:hint="eastAsia" w:ascii="宋体" w:hAnsi="宋体" w:eastAsia="宋体" w:cs="宋体"/>
                <w:sz w:val="24"/>
                <w:szCs w:val="24"/>
              </w:rPr>
            </w:pPr>
          </w:p>
          <w:p w14:paraId="023A9295">
            <w:pPr>
              <w:pStyle w:val="21"/>
              <w:spacing w:before="72" w:line="370" w:lineRule="auto"/>
              <w:ind w:left="3" w:right="135" w:firstLine="22"/>
              <w:rPr>
                <w:rFonts w:hint="eastAsia" w:ascii="宋体" w:hAnsi="宋体" w:eastAsia="宋体" w:cs="宋体"/>
                <w:sz w:val="24"/>
                <w:szCs w:val="24"/>
              </w:rPr>
            </w:pPr>
            <w:r>
              <w:rPr>
                <w:rFonts w:hint="eastAsia" w:ascii="宋体" w:hAnsi="宋体" w:eastAsia="宋体" w:cs="宋体"/>
                <w:spacing w:val="28"/>
                <w:sz w:val="24"/>
                <w:szCs w:val="24"/>
                <w:lang w:eastAsia="zh-CN"/>
              </w:rPr>
              <w:t>中国特色社会主义</w:t>
            </w:r>
          </w:p>
        </w:tc>
        <w:tc>
          <w:tcPr>
            <w:tcW w:w="6785" w:type="dxa"/>
            <w:gridSpan w:val="4"/>
            <w:vAlign w:val="top"/>
          </w:tcPr>
          <w:p w14:paraId="56439AB6">
            <w:pPr>
              <w:pStyle w:val="21"/>
              <w:spacing w:before="196" w:line="350" w:lineRule="auto"/>
              <w:ind w:left="8" w:right="318" w:firstLine="2"/>
              <w:jc w:val="both"/>
              <w:rPr>
                <w:rFonts w:hint="eastAsia" w:ascii="宋体" w:hAnsi="宋体" w:eastAsia="宋体" w:cs="宋体"/>
                <w:sz w:val="24"/>
                <w:szCs w:val="24"/>
              </w:rPr>
            </w:pPr>
            <w:r>
              <w:rPr>
                <w:rFonts w:hint="eastAsia" w:ascii="宋体" w:hAnsi="宋体" w:eastAsia="宋体" w:cs="宋体"/>
                <w:spacing w:val="16"/>
                <w:sz w:val="24"/>
                <w:szCs w:val="24"/>
              </w:rPr>
              <w:t>本课程是依据《中等职业学校经济政治与社会教学大纲》</w:t>
            </w:r>
            <w:r>
              <w:rPr>
                <w:rFonts w:hint="eastAsia" w:ascii="宋体" w:hAnsi="宋体" w:eastAsia="宋体" w:cs="宋体"/>
                <w:spacing w:val="-40"/>
                <w:sz w:val="24"/>
                <w:szCs w:val="24"/>
              </w:rPr>
              <w:t xml:space="preserve"> </w:t>
            </w:r>
            <w:r>
              <w:rPr>
                <w:rFonts w:hint="eastAsia" w:ascii="宋体" w:hAnsi="宋体" w:eastAsia="宋体" w:cs="宋体"/>
                <w:spacing w:val="16"/>
                <w:sz w:val="24"/>
                <w:szCs w:val="24"/>
              </w:rPr>
              <w:t>中等</w:t>
            </w:r>
            <w:r>
              <w:rPr>
                <w:rFonts w:hint="eastAsia" w:ascii="宋体" w:hAnsi="宋体" w:eastAsia="宋体" w:cs="宋体"/>
                <w:sz w:val="24"/>
                <w:szCs w:val="24"/>
              </w:rPr>
              <w:t xml:space="preserve"> </w:t>
            </w:r>
            <w:r>
              <w:rPr>
                <w:rFonts w:hint="eastAsia" w:ascii="宋体" w:hAnsi="宋体" w:eastAsia="宋体" w:cs="宋体"/>
                <w:spacing w:val="17"/>
                <w:sz w:val="24"/>
                <w:szCs w:val="24"/>
              </w:rPr>
              <w:t>职业学校学生必修的一门德育课程。其任务是：</w:t>
            </w:r>
            <w:r>
              <w:rPr>
                <w:rFonts w:hint="eastAsia" w:ascii="宋体" w:hAnsi="宋体" w:eastAsia="宋体" w:cs="宋体"/>
                <w:spacing w:val="-60"/>
                <w:sz w:val="24"/>
                <w:szCs w:val="24"/>
              </w:rPr>
              <w:t xml:space="preserve"> </w:t>
            </w:r>
            <w:r>
              <w:rPr>
                <w:rFonts w:hint="eastAsia" w:ascii="宋体" w:hAnsi="宋体" w:eastAsia="宋体" w:cs="宋体"/>
                <w:spacing w:val="17"/>
                <w:sz w:val="24"/>
                <w:szCs w:val="24"/>
              </w:rPr>
              <w:t>根据马克思主</w:t>
            </w:r>
            <w:r>
              <w:rPr>
                <w:rFonts w:hint="eastAsia" w:ascii="宋体" w:hAnsi="宋体" w:eastAsia="宋体" w:cs="宋体"/>
                <w:sz w:val="24"/>
                <w:szCs w:val="24"/>
              </w:rPr>
              <w:t xml:space="preserve"> </w:t>
            </w:r>
            <w:r>
              <w:rPr>
                <w:rFonts w:hint="eastAsia" w:ascii="宋体" w:hAnsi="宋体" w:eastAsia="宋体" w:cs="宋体"/>
                <w:spacing w:val="17"/>
                <w:sz w:val="24"/>
                <w:szCs w:val="24"/>
              </w:rPr>
              <w:t>义经济和政治学说的基本观点，</w:t>
            </w:r>
            <w:r>
              <w:rPr>
                <w:rFonts w:hint="eastAsia" w:ascii="宋体" w:hAnsi="宋体" w:eastAsia="宋体" w:cs="宋体"/>
                <w:spacing w:val="-57"/>
                <w:sz w:val="24"/>
                <w:szCs w:val="24"/>
              </w:rPr>
              <w:t xml:space="preserve"> </w:t>
            </w:r>
            <w:r>
              <w:rPr>
                <w:rFonts w:hint="eastAsia" w:ascii="宋体" w:hAnsi="宋体" w:eastAsia="宋体" w:cs="宋体"/>
                <w:spacing w:val="17"/>
                <w:sz w:val="24"/>
                <w:szCs w:val="24"/>
              </w:rPr>
              <w:t>以邓小平理论为指导，对学生</w:t>
            </w:r>
            <w:r>
              <w:rPr>
                <w:rFonts w:hint="eastAsia" w:ascii="宋体" w:hAnsi="宋体" w:eastAsia="宋体" w:cs="宋体"/>
                <w:sz w:val="24"/>
                <w:szCs w:val="24"/>
              </w:rPr>
              <w:t xml:space="preserve"> </w:t>
            </w:r>
            <w:r>
              <w:rPr>
                <w:rFonts w:hint="eastAsia" w:ascii="宋体" w:hAnsi="宋体" w:eastAsia="宋体" w:cs="宋体"/>
                <w:spacing w:val="17"/>
                <w:sz w:val="24"/>
                <w:szCs w:val="24"/>
              </w:rPr>
              <w:t>进行经济和政治基础知识的教育</w:t>
            </w:r>
            <w:r>
              <w:rPr>
                <w:rFonts w:hint="eastAsia" w:ascii="宋体" w:hAnsi="宋体" w:eastAsia="宋体" w:cs="宋体"/>
                <w:spacing w:val="-64"/>
                <w:sz w:val="24"/>
                <w:szCs w:val="24"/>
              </w:rPr>
              <w:t xml:space="preserve"> </w:t>
            </w:r>
            <w:r>
              <w:rPr>
                <w:rFonts w:hint="eastAsia" w:ascii="宋体" w:hAnsi="宋体" w:eastAsia="宋体" w:cs="宋体"/>
                <w:spacing w:val="17"/>
                <w:sz w:val="24"/>
                <w:szCs w:val="24"/>
              </w:rPr>
              <w:t>。引导学生正确分析常</w:t>
            </w:r>
            <w:r>
              <w:rPr>
                <w:rFonts w:hint="eastAsia" w:ascii="宋体" w:hAnsi="宋体" w:eastAsia="宋体" w:cs="宋体"/>
                <w:spacing w:val="16"/>
                <w:sz w:val="24"/>
                <w:szCs w:val="24"/>
              </w:rPr>
              <w:t>见的社</w:t>
            </w:r>
            <w:r>
              <w:rPr>
                <w:rFonts w:hint="eastAsia" w:ascii="宋体" w:hAnsi="宋体" w:eastAsia="宋体" w:cs="宋体"/>
                <w:sz w:val="24"/>
                <w:szCs w:val="24"/>
              </w:rPr>
              <w:t xml:space="preserve"> </w:t>
            </w:r>
            <w:r>
              <w:rPr>
                <w:rFonts w:hint="eastAsia" w:ascii="宋体" w:hAnsi="宋体" w:eastAsia="宋体" w:cs="宋体"/>
                <w:spacing w:val="19"/>
                <w:sz w:val="24"/>
                <w:szCs w:val="24"/>
              </w:rPr>
              <w:t>会经济、政治现象，提高参与社会经济、政治活动的</w:t>
            </w:r>
            <w:r>
              <w:rPr>
                <w:rFonts w:hint="eastAsia" w:ascii="宋体" w:hAnsi="宋体" w:eastAsia="宋体" w:cs="宋体"/>
                <w:spacing w:val="18"/>
                <w:sz w:val="24"/>
                <w:szCs w:val="24"/>
              </w:rPr>
              <w:t>能力，为</w:t>
            </w:r>
            <w:r>
              <w:rPr>
                <w:rFonts w:hint="eastAsia" w:ascii="宋体" w:hAnsi="宋体" w:eastAsia="宋体" w:cs="宋体"/>
                <w:sz w:val="24"/>
                <w:szCs w:val="24"/>
              </w:rPr>
              <w:t xml:space="preserve"> </w:t>
            </w:r>
            <w:r>
              <w:rPr>
                <w:rFonts w:hint="eastAsia" w:ascii="宋体" w:hAnsi="宋体" w:eastAsia="宋体" w:cs="宋体"/>
                <w:spacing w:val="19"/>
                <w:sz w:val="24"/>
                <w:szCs w:val="24"/>
              </w:rPr>
              <w:t>在今后的职业活动中，积极投身社会主义经济建设、</w:t>
            </w:r>
            <w:r>
              <w:rPr>
                <w:rFonts w:hint="eastAsia" w:ascii="宋体" w:hAnsi="宋体" w:eastAsia="宋体" w:cs="宋体"/>
                <w:spacing w:val="18"/>
                <w:sz w:val="24"/>
                <w:szCs w:val="24"/>
              </w:rPr>
              <w:t>积极参与</w:t>
            </w:r>
            <w:r>
              <w:rPr>
                <w:rFonts w:hint="eastAsia" w:ascii="宋体" w:hAnsi="宋体" w:eastAsia="宋体" w:cs="宋体"/>
                <w:sz w:val="24"/>
                <w:szCs w:val="24"/>
              </w:rPr>
              <w:t xml:space="preserve"> </w:t>
            </w:r>
            <w:r>
              <w:rPr>
                <w:rFonts w:hint="eastAsia" w:ascii="宋体" w:hAnsi="宋体" w:eastAsia="宋体" w:cs="宋体"/>
                <w:spacing w:val="16"/>
                <w:sz w:val="24"/>
                <w:szCs w:val="24"/>
              </w:rPr>
              <w:t>社会主义民主政治建设打下基础。</w:t>
            </w:r>
          </w:p>
        </w:tc>
        <w:tc>
          <w:tcPr>
            <w:tcW w:w="853" w:type="dxa"/>
            <w:gridSpan w:val="3"/>
            <w:vAlign w:val="top"/>
          </w:tcPr>
          <w:p w14:paraId="65CBF674">
            <w:pPr>
              <w:spacing w:line="297" w:lineRule="auto"/>
              <w:rPr>
                <w:rFonts w:hint="eastAsia" w:ascii="宋体" w:hAnsi="宋体" w:eastAsia="宋体" w:cs="宋体"/>
                <w:sz w:val="24"/>
                <w:szCs w:val="24"/>
              </w:rPr>
            </w:pPr>
          </w:p>
          <w:p w14:paraId="322D6B6C">
            <w:pPr>
              <w:spacing w:line="297" w:lineRule="auto"/>
              <w:rPr>
                <w:rFonts w:hint="eastAsia" w:ascii="宋体" w:hAnsi="宋体" w:eastAsia="宋体" w:cs="宋体"/>
                <w:sz w:val="24"/>
                <w:szCs w:val="24"/>
              </w:rPr>
            </w:pPr>
          </w:p>
          <w:p w14:paraId="032BD71D">
            <w:pPr>
              <w:spacing w:line="298" w:lineRule="auto"/>
              <w:rPr>
                <w:rFonts w:hint="eastAsia" w:ascii="宋体" w:hAnsi="宋体" w:eastAsia="宋体" w:cs="宋体"/>
                <w:sz w:val="24"/>
                <w:szCs w:val="24"/>
              </w:rPr>
            </w:pPr>
          </w:p>
          <w:p w14:paraId="2E872743">
            <w:pPr>
              <w:spacing w:line="298" w:lineRule="auto"/>
              <w:rPr>
                <w:rFonts w:hint="eastAsia" w:ascii="宋体" w:hAnsi="宋体" w:eastAsia="宋体" w:cs="宋体"/>
                <w:sz w:val="24"/>
                <w:szCs w:val="24"/>
              </w:rPr>
            </w:pPr>
          </w:p>
          <w:p w14:paraId="39365F8E">
            <w:pPr>
              <w:pStyle w:val="21"/>
              <w:spacing w:before="72" w:line="295" w:lineRule="exact"/>
              <w:ind w:left="240"/>
              <w:rPr>
                <w:rFonts w:hint="eastAsia" w:ascii="宋体" w:hAnsi="宋体" w:eastAsia="宋体" w:cs="宋体"/>
                <w:sz w:val="24"/>
                <w:szCs w:val="24"/>
              </w:rPr>
            </w:pPr>
            <w:r>
              <w:rPr>
                <w:rFonts w:hint="eastAsia" w:ascii="宋体" w:hAnsi="宋体" w:eastAsia="宋体" w:cs="宋体"/>
                <w:spacing w:val="-5"/>
                <w:position w:val="1"/>
                <w:sz w:val="24"/>
                <w:szCs w:val="24"/>
              </w:rPr>
              <w:t>36</w:t>
            </w:r>
          </w:p>
        </w:tc>
      </w:tr>
      <w:tr w14:paraId="1C329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3565" w:hRule="atLeast"/>
        </w:trPr>
        <w:tc>
          <w:tcPr>
            <w:tcW w:w="714" w:type="dxa"/>
            <w:gridSpan w:val="2"/>
            <w:vAlign w:val="top"/>
          </w:tcPr>
          <w:p w14:paraId="74C70E02">
            <w:pPr>
              <w:spacing w:line="241" w:lineRule="auto"/>
              <w:rPr>
                <w:rFonts w:hint="eastAsia" w:ascii="宋体" w:hAnsi="宋体" w:eastAsia="宋体" w:cs="宋体"/>
                <w:sz w:val="24"/>
                <w:szCs w:val="24"/>
              </w:rPr>
            </w:pPr>
          </w:p>
          <w:p w14:paraId="35D63A1C">
            <w:pPr>
              <w:spacing w:line="241" w:lineRule="auto"/>
              <w:rPr>
                <w:rFonts w:hint="eastAsia" w:ascii="宋体" w:hAnsi="宋体" w:eastAsia="宋体" w:cs="宋体"/>
                <w:sz w:val="24"/>
                <w:szCs w:val="24"/>
              </w:rPr>
            </w:pPr>
          </w:p>
          <w:p w14:paraId="04523E5E">
            <w:pPr>
              <w:spacing w:line="241" w:lineRule="auto"/>
              <w:rPr>
                <w:rFonts w:hint="eastAsia" w:ascii="宋体" w:hAnsi="宋体" w:eastAsia="宋体" w:cs="宋体"/>
                <w:sz w:val="24"/>
                <w:szCs w:val="24"/>
              </w:rPr>
            </w:pPr>
          </w:p>
          <w:p w14:paraId="017BB80F">
            <w:pPr>
              <w:spacing w:line="241" w:lineRule="auto"/>
              <w:rPr>
                <w:rFonts w:hint="eastAsia" w:ascii="宋体" w:hAnsi="宋体" w:eastAsia="宋体" w:cs="宋体"/>
                <w:sz w:val="24"/>
                <w:szCs w:val="24"/>
              </w:rPr>
            </w:pPr>
          </w:p>
          <w:p w14:paraId="5FBB6245">
            <w:pPr>
              <w:spacing w:line="241" w:lineRule="auto"/>
              <w:rPr>
                <w:rFonts w:hint="eastAsia" w:ascii="宋体" w:hAnsi="宋体" w:eastAsia="宋体" w:cs="宋体"/>
                <w:sz w:val="24"/>
                <w:szCs w:val="24"/>
              </w:rPr>
            </w:pPr>
          </w:p>
          <w:p w14:paraId="5819927D">
            <w:pPr>
              <w:spacing w:line="241" w:lineRule="auto"/>
              <w:rPr>
                <w:rFonts w:hint="eastAsia" w:ascii="宋体" w:hAnsi="宋体" w:eastAsia="宋体" w:cs="宋体"/>
                <w:sz w:val="24"/>
                <w:szCs w:val="24"/>
              </w:rPr>
            </w:pPr>
          </w:p>
          <w:p w14:paraId="6A3AE61F">
            <w:pPr>
              <w:spacing w:line="241" w:lineRule="auto"/>
              <w:rPr>
                <w:rFonts w:hint="eastAsia" w:ascii="宋体" w:hAnsi="宋体" w:eastAsia="宋体" w:cs="宋体"/>
                <w:sz w:val="24"/>
                <w:szCs w:val="24"/>
              </w:rPr>
            </w:pPr>
          </w:p>
          <w:p w14:paraId="3C162AE0">
            <w:pPr>
              <w:pStyle w:val="21"/>
              <w:spacing w:before="72" w:line="297" w:lineRule="exact"/>
              <w:ind w:left="237"/>
              <w:rPr>
                <w:rFonts w:hint="eastAsia" w:ascii="宋体" w:hAnsi="宋体" w:eastAsia="宋体" w:cs="宋体"/>
                <w:sz w:val="24"/>
                <w:szCs w:val="24"/>
              </w:rPr>
            </w:pPr>
            <w:r>
              <w:rPr>
                <w:rFonts w:hint="eastAsia" w:ascii="宋体" w:hAnsi="宋体" w:eastAsia="宋体" w:cs="宋体"/>
                <w:position w:val="1"/>
                <w:sz w:val="24"/>
                <w:szCs w:val="24"/>
              </w:rPr>
              <w:t>4</w:t>
            </w:r>
          </w:p>
        </w:tc>
        <w:tc>
          <w:tcPr>
            <w:tcW w:w="1410" w:type="dxa"/>
            <w:gridSpan w:val="2"/>
            <w:vAlign w:val="top"/>
          </w:tcPr>
          <w:p w14:paraId="58C9B9B2">
            <w:pPr>
              <w:spacing w:line="269" w:lineRule="auto"/>
              <w:rPr>
                <w:rFonts w:hint="eastAsia" w:ascii="宋体" w:hAnsi="宋体" w:eastAsia="宋体" w:cs="宋体"/>
                <w:sz w:val="24"/>
                <w:szCs w:val="24"/>
              </w:rPr>
            </w:pPr>
          </w:p>
          <w:p w14:paraId="624C402A">
            <w:pPr>
              <w:spacing w:line="270" w:lineRule="auto"/>
              <w:rPr>
                <w:rFonts w:hint="eastAsia" w:ascii="宋体" w:hAnsi="宋体" w:eastAsia="宋体" w:cs="宋体"/>
                <w:sz w:val="24"/>
                <w:szCs w:val="24"/>
              </w:rPr>
            </w:pPr>
          </w:p>
          <w:p w14:paraId="69F541F8">
            <w:pPr>
              <w:spacing w:line="270" w:lineRule="auto"/>
              <w:rPr>
                <w:rFonts w:hint="eastAsia" w:ascii="宋体" w:hAnsi="宋体" w:eastAsia="宋体" w:cs="宋体"/>
                <w:sz w:val="24"/>
                <w:szCs w:val="24"/>
              </w:rPr>
            </w:pPr>
          </w:p>
          <w:p w14:paraId="7AAB41CB">
            <w:pPr>
              <w:spacing w:line="270" w:lineRule="auto"/>
              <w:rPr>
                <w:rFonts w:hint="eastAsia" w:ascii="宋体" w:hAnsi="宋体" w:eastAsia="宋体" w:cs="宋体"/>
                <w:sz w:val="24"/>
                <w:szCs w:val="24"/>
              </w:rPr>
            </w:pPr>
          </w:p>
          <w:p w14:paraId="691FB1E2">
            <w:pPr>
              <w:spacing w:line="270" w:lineRule="auto"/>
              <w:rPr>
                <w:rFonts w:hint="eastAsia" w:ascii="宋体" w:hAnsi="宋体" w:eastAsia="宋体" w:cs="宋体"/>
                <w:sz w:val="24"/>
                <w:szCs w:val="24"/>
              </w:rPr>
            </w:pPr>
          </w:p>
          <w:p w14:paraId="5A06FEA4">
            <w:pPr>
              <w:spacing w:line="270" w:lineRule="auto"/>
              <w:rPr>
                <w:rFonts w:hint="eastAsia" w:ascii="宋体" w:hAnsi="宋体" w:eastAsia="宋体" w:cs="宋体"/>
                <w:sz w:val="24"/>
                <w:szCs w:val="24"/>
              </w:rPr>
            </w:pPr>
          </w:p>
          <w:p w14:paraId="1778CC71">
            <w:pPr>
              <w:pStyle w:val="21"/>
              <w:spacing w:before="71" w:line="228" w:lineRule="auto"/>
              <w:ind w:left="8"/>
              <w:rPr>
                <w:rFonts w:hint="eastAsia" w:ascii="宋体" w:hAnsi="宋体" w:eastAsia="宋体" w:cs="宋体"/>
                <w:sz w:val="24"/>
                <w:szCs w:val="24"/>
              </w:rPr>
            </w:pPr>
            <w:r>
              <w:rPr>
                <w:rFonts w:hint="eastAsia" w:ascii="宋体" w:hAnsi="宋体" w:eastAsia="宋体" w:cs="宋体"/>
                <w:spacing w:val="12"/>
                <w:sz w:val="24"/>
                <w:szCs w:val="24"/>
              </w:rPr>
              <w:t>哲学与人生</w:t>
            </w:r>
          </w:p>
        </w:tc>
        <w:tc>
          <w:tcPr>
            <w:tcW w:w="6785" w:type="dxa"/>
            <w:gridSpan w:val="4"/>
            <w:vAlign w:val="top"/>
          </w:tcPr>
          <w:p w14:paraId="4C387242">
            <w:pPr>
              <w:pStyle w:val="21"/>
              <w:spacing w:before="199" w:line="352" w:lineRule="auto"/>
              <w:ind w:left="122" w:right="205" w:firstLine="484"/>
              <w:rPr>
                <w:rFonts w:hint="eastAsia" w:ascii="宋体" w:hAnsi="宋体" w:eastAsia="宋体" w:cs="宋体"/>
                <w:sz w:val="24"/>
                <w:szCs w:val="24"/>
              </w:rPr>
            </w:pPr>
            <w:r>
              <w:rPr>
                <w:rFonts w:hint="eastAsia" w:ascii="宋体" w:hAnsi="宋体" w:eastAsia="宋体" w:cs="宋体"/>
                <w:spacing w:val="16"/>
                <w:sz w:val="24"/>
                <w:szCs w:val="24"/>
              </w:rPr>
              <w:t>本课程是依据《中等职业学校哲学与人生教学大纲》</w:t>
            </w:r>
            <w:r>
              <w:rPr>
                <w:rFonts w:hint="eastAsia" w:ascii="宋体" w:hAnsi="宋体" w:eastAsia="宋体" w:cs="宋体"/>
                <w:spacing w:val="-46"/>
                <w:sz w:val="24"/>
                <w:szCs w:val="24"/>
              </w:rPr>
              <w:t xml:space="preserve"> </w:t>
            </w:r>
            <w:r>
              <w:rPr>
                <w:rFonts w:hint="eastAsia" w:ascii="宋体" w:hAnsi="宋体" w:eastAsia="宋体" w:cs="宋体"/>
                <w:spacing w:val="16"/>
                <w:sz w:val="24"/>
                <w:szCs w:val="24"/>
              </w:rPr>
              <w:t>中等</w:t>
            </w:r>
            <w:r>
              <w:rPr>
                <w:rFonts w:hint="eastAsia" w:ascii="宋体" w:hAnsi="宋体" w:eastAsia="宋体" w:cs="宋体"/>
                <w:sz w:val="24"/>
                <w:szCs w:val="24"/>
              </w:rPr>
              <w:t xml:space="preserve"> </w:t>
            </w:r>
            <w:r>
              <w:rPr>
                <w:rFonts w:hint="eastAsia" w:ascii="宋体" w:hAnsi="宋体" w:eastAsia="宋体" w:cs="宋体"/>
                <w:spacing w:val="13"/>
                <w:sz w:val="24"/>
                <w:szCs w:val="24"/>
              </w:rPr>
              <w:t>职业学校学生必修的一门德育课程，</w:t>
            </w:r>
            <w:r>
              <w:rPr>
                <w:rFonts w:hint="eastAsia" w:ascii="宋体" w:hAnsi="宋体" w:eastAsia="宋体" w:cs="宋体"/>
                <w:spacing w:val="-60"/>
                <w:sz w:val="24"/>
                <w:szCs w:val="24"/>
              </w:rPr>
              <w:t xml:space="preserve"> </w:t>
            </w:r>
            <w:r>
              <w:rPr>
                <w:rFonts w:hint="eastAsia" w:ascii="宋体" w:hAnsi="宋体" w:eastAsia="宋体" w:cs="宋体"/>
                <w:spacing w:val="13"/>
                <w:sz w:val="24"/>
                <w:szCs w:val="24"/>
              </w:rPr>
              <w:t>旨在对</w:t>
            </w:r>
            <w:r>
              <w:rPr>
                <w:rFonts w:hint="eastAsia" w:ascii="宋体" w:hAnsi="宋体" w:eastAsia="宋体" w:cs="宋体"/>
                <w:spacing w:val="12"/>
                <w:sz w:val="24"/>
                <w:szCs w:val="24"/>
              </w:rPr>
              <w:t>学生进行马克思主</w:t>
            </w:r>
            <w:r>
              <w:rPr>
                <w:rFonts w:hint="eastAsia" w:ascii="宋体" w:hAnsi="宋体" w:eastAsia="宋体" w:cs="宋体"/>
                <w:sz w:val="24"/>
                <w:szCs w:val="24"/>
              </w:rPr>
              <w:t xml:space="preserve">  </w:t>
            </w:r>
            <w:r>
              <w:rPr>
                <w:rFonts w:hint="eastAsia" w:ascii="宋体" w:hAnsi="宋体" w:eastAsia="宋体" w:cs="宋体"/>
                <w:spacing w:val="18"/>
                <w:sz w:val="24"/>
                <w:szCs w:val="24"/>
              </w:rPr>
              <w:t xml:space="preserve">义哲学知识及基本观点的教育。其任务是：通过课堂教学和社 会实践等多种方式，使学生了解和掌握与社会实践、人生实践 </w:t>
            </w:r>
            <w:r>
              <w:rPr>
                <w:rFonts w:hint="eastAsia" w:ascii="宋体" w:hAnsi="宋体" w:eastAsia="宋体" w:cs="宋体"/>
                <w:spacing w:val="17"/>
                <w:sz w:val="24"/>
                <w:szCs w:val="24"/>
              </w:rPr>
              <w:t>和职业实践密切相关的哲学基本知识；</w:t>
            </w:r>
            <w:r>
              <w:rPr>
                <w:rFonts w:hint="eastAsia" w:ascii="宋体" w:hAnsi="宋体" w:eastAsia="宋体" w:cs="宋体"/>
                <w:spacing w:val="-56"/>
                <w:sz w:val="24"/>
                <w:szCs w:val="24"/>
              </w:rPr>
              <w:t xml:space="preserve"> </w:t>
            </w:r>
            <w:r>
              <w:rPr>
                <w:rFonts w:hint="eastAsia" w:ascii="宋体" w:hAnsi="宋体" w:eastAsia="宋体" w:cs="宋体"/>
                <w:spacing w:val="17"/>
                <w:sz w:val="24"/>
                <w:szCs w:val="24"/>
              </w:rPr>
              <w:t>引导学生用马克思</w:t>
            </w:r>
            <w:r>
              <w:rPr>
                <w:rFonts w:hint="eastAsia" w:ascii="宋体" w:hAnsi="宋体" w:eastAsia="宋体" w:cs="宋体"/>
                <w:spacing w:val="16"/>
                <w:sz w:val="24"/>
                <w:szCs w:val="24"/>
              </w:rPr>
              <w:t>主义</w:t>
            </w:r>
            <w:r>
              <w:rPr>
                <w:rFonts w:hint="eastAsia" w:ascii="宋体" w:hAnsi="宋体" w:eastAsia="宋体" w:cs="宋体"/>
                <w:sz w:val="24"/>
                <w:szCs w:val="24"/>
              </w:rPr>
              <w:t xml:space="preserve"> </w:t>
            </w:r>
            <w:r>
              <w:rPr>
                <w:rFonts w:hint="eastAsia" w:ascii="宋体" w:hAnsi="宋体" w:eastAsia="宋体" w:cs="宋体"/>
                <w:spacing w:val="17"/>
                <w:sz w:val="24"/>
                <w:szCs w:val="24"/>
              </w:rPr>
              <w:t>哲学的立场、观点、方法观察和分析最常见的</w:t>
            </w:r>
            <w:r>
              <w:rPr>
                <w:rFonts w:hint="eastAsia" w:ascii="宋体" w:hAnsi="宋体" w:eastAsia="宋体" w:cs="宋体"/>
                <w:spacing w:val="16"/>
                <w:sz w:val="24"/>
                <w:szCs w:val="24"/>
              </w:rPr>
              <w:t>社会生活现象；</w:t>
            </w:r>
            <w:r>
              <w:rPr>
                <w:rFonts w:hint="eastAsia" w:ascii="宋体" w:hAnsi="宋体" w:eastAsia="宋体" w:cs="宋体"/>
                <w:sz w:val="24"/>
                <w:szCs w:val="24"/>
              </w:rPr>
              <w:t xml:space="preserve"> </w:t>
            </w:r>
            <w:r>
              <w:rPr>
                <w:rFonts w:hint="eastAsia" w:ascii="宋体" w:hAnsi="宋体" w:eastAsia="宋体" w:cs="宋体"/>
                <w:spacing w:val="18"/>
                <w:sz w:val="24"/>
                <w:szCs w:val="24"/>
              </w:rPr>
              <w:t>初步树立正确的</w:t>
            </w:r>
            <w:r>
              <w:rPr>
                <w:rFonts w:hint="eastAsia" w:ascii="宋体" w:hAnsi="宋体" w:eastAsia="宋体" w:cs="宋体"/>
                <w:spacing w:val="18"/>
                <w:sz w:val="24"/>
                <w:szCs w:val="24"/>
                <w:lang w:eastAsia="zh-CN"/>
              </w:rPr>
              <w:t>世界观、人生观、价值观</w:t>
            </w:r>
            <w:r>
              <w:rPr>
                <w:rFonts w:hint="eastAsia" w:ascii="宋体" w:hAnsi="宋体" w:eastAsia="宋体" w:cs="宋体"/>
                <w:spacing w:val="18"/>
                <w:sz w:val="24"/>
                <w:szCs w:val="24"/>
              </w:rPr>
              <w:t>，为将来从事社会实</w:t>
            </w:r>
            <w:r>
              <w:rPr>
                <w:rFonts w:hint="eastAsia" w:ascii="宋体" w:hAnsi="宋体" w:eastAsia="宋体" w:cs="宋体"/>
                <w:spacing w:val="15"/>
                <w:sz w:val="24"/>
                <w:szCs w:val="24"/>
              </w:rPr>
              <w:t xml:space="preserve"> </w:t>
            </w:r>
            <w:r>
              <w:rPr>
                <w:rFonts w:hint="eastAsia" w:ascii="宋体" w:hAnsi="宋体" w:eastAsia="宋体" w:cs="宋体"/>
                <w:spacing w:val="12"/>
                <w:sz w:val="24"/>
                <w:szCs w:val="24"/>
              </w:rPr>
              <w:t>践打下基础。</w:t>
            </w:r>
          </w:p>
        </w:tc>
        <w:tc>
          <w:tcPr>
            <w:tcW w:w="853" w:type="dxa"/>
            <w:gridSpan w:val="3"/>
            <w:vAlign w:val="top"/>
          </w:tcPr>
          <w:p w14:paraId="44330F10">
            <w:pPr>
              <w:spacing w:line="244" w:lineRule="auto"/>
              <w:rPr>
                <w:rFonts w:hint="eastAsia" w:ascii="宋体" w:hAnsi="宋体" w:eastAsia="宋体" w:cs="宋体"/>
                <w:sz w:val="24"/>
                <w:szCs w:val="24"/>
              </w:rPr>
            </w:pPr>
          </w:p>
          <w:p w14:paraId="2C5EB429">
            <w:pPr>
              <w:spacing w:line="244" w:lineRule="auto"/>
              <w:rPr>
                <w:rFonts w:hint="eastAsia" w:ascii="宋体" w:hAnsi="宋体" w:eastAsia="宋体" w:cs="宋体"/>
                <w:sz w:val="24"/>
                <w:szCs w:val="24"/>
              </w:rPr>
            </w:pPr>
          </w:p>
          <w:p w14:paraId="4A4F0B72">
            <w:pPr>
              <w:spacing w:line="244" w:lineRule="auto"/>
              <w:rPr>
                <w:rFonts w:hint="eastAsia" w:ascii="宋体" w:hAnsi="宋体" w:eastAsia="宋体" w:cs="宋体"/>
                <w:sz w:val="24"/>
                <w:szCs w:val="24"/>
              </w:rPr>
            </w:pPr>
          </w:p>
          <w:p w14:paraId="1D36DA0B">
            <w:pPr>
              <w:spacing w:line="244" w:lineRule="auto"/>
              <w:rPr>
                <w:rFonts w:hint="eastAsia" w:ascii="宋体" w:hAnsi="宋体" w:eastAsia="宋体" w:cs="宋体"/>
                <w:sz w:val="24"/>
                <w:szCs w:val="24"/>
              </w:rPr>
            </w:pPr>
          </w:p>
          <w:p w14:paraId="0A77C321">
            <w:pPr>
              <w:spacing w:line="245" w:lineRule="auto"/>
              <w:rPr>
                <w:rFonts w:hint="eastAsia" w:ascii="宋体" w:hAnsi="宋体" w:eastAsia="宋体" w:cs="宋体"/>
                <w:sz w:val="24"/>
                <w:szCs w:val="24"/>
              </w:rPr>
            </w:pPr>
          </w:p>
          <w:p w14:paraId="12EE13C1">
            <w:pPr>
              <w:spacing w:line="245" w:lineRule="auto"/>
              <w:rPr>
                <w:rFonts w:hint="eastAsia" w:ascii="宋体" w:hAnsi="宋体" w:eastAsia="宋体" w:cs="宋体"/>
                <w:sz w:val="24"/>
                <w:szCs w:val="24"/>
              </w:rPr>
            </w:pPr>
          </w:p>
          <w:p w14:paraId="179C6AA4">
            <w:pPr>
              <w:spacing w:line="245" w:lineRule="auto"/>
              <w:rPr>
                <w:rFonts w:hint="eastAsia" w:ascii="宋体" w:hAnsi="宋体" w:eastAsia="宋体" w:cs="宋体"/>
                <w:sz w:val="24"/>
                <w:szCs w:val="24"/>
              </w:rPr>
            </w:pPr>
          </w:p>
          <w:p w14:paraId="048AE9B4">
            <w:pPr>
              <w:pStyle w:val="21"/>
              <w:spacing w:before="72" w:line="295" w:lineRule="exact"/>
              <w:ind w:left="240"/>
              <w:rPr>
                <w:rFonts w:hint="eastAsia" w:ascii="宋体" w:hAnsi="宋体" w:eastAsia="宋体" w:cs="宋体"/>
                <w:sz w:val="24"/>
                <w:szCs w:val="24"/>
              </w:rPr>
            </w:pPr>
            <w:r>
              <w:rPr>
                <w:rFonts w:hint="eastAsia" w:ascii="宋体" w:hAnsi="宋体" w:eastAsia="宋体" w:cs="宋体"/>
                <w:spacing w:val="-5"/>
                <w:position w:val="1"/>
                <w:sz w:val="24"/>
                <w:szCs w:val="24"/>
              </w:rPr>
              <w:t>36</w:t>
            </w:r>
          </w:p>
        </w:tc>
      </w:tr>
      <w:tr w14:paraId="5912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2686" w:hRule="atLeast"/>
        </w:trPr>
        <w:tc>
          <w:tcPr>
            <w:tcW w:w="714" w:type="dxa"/>
            <w:gridSpan w:val="2"/>
            <w:vAlign w:val="top"/>
          </w:tcPr>
          <w:p w14:paraId="29A5414E">
            <w:pPr>
              <w:spacing w:line="295" w:lineRule="auto"/>
              <w:rPr>
                <w:rFonts w:hint="eastAsia" w:ascii="宋体" w:hAnsi="宋体" w:eastAsia="宋体" w:cs="宋体"/>
                <w:sz w:val="24"/>
                <w:szCs w:val="24"/>
              </w:rPr>
            </w:pPr>
          </w:p>
          <w:p w14:paraId="24144F46">
            <w:pPr>
              <w:spacing w:line="296" w:lineRule="auto"/>
              <w:rPr>
                <w:rFonts w:hint="eastAsia" w:ascii="宋体" w:hAnsi="宋体" w:eastAsia="宋体" w:cs="宋体"/>
                <w:sz w:val="24"/>
                <w:szCs w:val="24"/>
              </w:rPr>
            </w:pPr>
          </w:p>
          <w:p w14:paraId="1A1DFBDA">
            <w:pPr>
              <w:spacing w:line="296" w:lineRule="auto"/>
              <w:rPr>
                <w:rFonts w:hint="eastAsia" w:ascii="宋体" w:hAnsi="宋体" w:eastAsia="宋体" w:cs="宋体"/>
                <w:sz w:val="24"/>
                <w:szCs w:val="24"/>
              </w:rPr>
            </w:pPr>
          </w:p>
          <w:p w14:paraId="74361251">
            <w:pPr>
              <w:spacing w:line="296" w:lineRule="auto"/>
              <w:rPr>
                <w:rFonts w:hint="eastAsia" w:ascii="宋体" w:hAnsi="宋体" w:eastAsia="宋体" w:cs="宋体"/>
                <w:sz w:val="24"/>
                <w:szCs w:val="24"/>
              </w:rPr>
            </w:pPr>
          </w:p>
          <w:p w14:paraId="054A3925">
            <w:pPr>
              <w:pStyle w:val="21"/>
              <w:spacing w:before="71" w:line="296" w:lineRule="exact"/>
              <w:ind w:left="242"/>
              <w:rPr>
                <w:rFonts w:hint="eastAsia" w:ascii="宋体" w:hAnsi="宋体" w:eastAsia="宋体" w:cs="宋体"/>
                <w:sz w:val="24"/>
                <w:szCs w:val="24"/>
              </w:rPr>
            </w:pPr>
            <w:r>
              <w:rPr>
                <w:rFonts w:hint="eastAsia" w:ascii="宋体" w:hAnsi="宋体" w:eastAsia="宋体" w:cs="宋体"/>
                <w:position w:val="1"/>
                <w:sz w:val="24"/>
                <w:szCs w:val="24"/>
              </w:rPr>
              <w:t>5</w:t>
            </w:r>
          </w:p>
        </w:tc>
        <w:tc>
          <w:tcPr>
            <w:tcW w:w="1410" w:type="dxa"/>
            <w:gridSpan w:val="2"/>
            <w:vAlign w:val="top"/>
          </w:tcPr>
          <w:p w14:paraId="3D8C5B1D">
            <w:pPr>
              <w:spacing w:line="259" w:lineRule="auto"/>
              <w:rPr>
                <w:rFonts w:hint="eastAsia" w:ascii="宋体" w:hAnsi="宋体" w:eastAsia="宋体" w:cs="宋体"/>
                <w:sz w:val="24"/>
                <w:szCs w:val="24"/>
              </w:rPr>
            </w:pPr>
          </w:p>
          <w:p w14:paraId="78D00A9F">
            <w:pPr>
              <w:spacing w:line="259" w:lineRule="auto"/>
              <w:rPr>
                <w:rFonts w:hint="eastAsia" w:ascii="宋体" w:hAnsi="宋体" w:eastAsia="宋体" w:cs="宋体"/>
                <w:sz w:val="24"/>
                <w:szCs w:val="24"/>
              </w:rPr>
            </w:pPr>
          </w:p>
          <w:p w14:paraId="5703A9AD">
            <w:pPr>
              <w:spacing w:line="260" w:lineRule="auto"/>
              <w:rPr>
                <w:rFonts w:hint="eastAsia" w:ascii="宋体" w:hAnsi="宋体" w:eastAsia="宋体" w:cs="宋体"/>
                <w:sz w:val="24"/>
                <w:szCs w:val="24"/>
              </w:rPr>
            </w:pPr>
          </w:p>
          <w:p w14:paraId="799EA929">
            <w:pPr>
              <w:spacing w:line="260" w:lineRule="auto"/>
              <w:rPr>
                <w:rFonts w:hint="eastAsia" w:ascii="宋体" w:hAnsi="宋体" w:eastAsia="宋体" w:cs="宋体"/>
                <w:sz w:val="24"/>
                <w:szCs w:val="24"/>
              </w:rPr>
            </w:pPr>
          </w:p>
          <w:p w14:paraId="32C9FB1F">
            <w:pPr>
              <w:pStyle w:val="21"/>
              <w:spacing w:before="71" w:line="228" w:lineRule="auto"/>
              <w:ind w:left="254"/>
              <w:rPr>
                <w:rFonts w:hint="eastAsia" w:ascii="宋体" w:hAnsi="宋体" w:eastAsia="宋体" w:cs="宋体"/>
                <w:sz w:val="24"/>
                <w:szCs w:val="24"/>
              </w:rPr>
            </w:pPr>
            <w:r>
              <w:rPr>
                <w:rFonts w:hint="eastAsia" w:ascii="宋体" w:hAnsi="宋体" w:eastAsia="宋体" w:cs="宋体"/>
                <w:spacing w:val="6"/>
                <w:sz w:val="24"/>
                <w:szCs w:val="24"/>
              </w:rPr>
              <w:t>历史</w:t>
            </w:r>
          </w:p>
        </w:tc>
        <w:tc>
          <w:tcPr>
            <w:tcW w:w="6785" w:type="dxa"/>
            <w:gridSpan w:val="4"/>
            <w:vAlign w:val="top"/>
          </w:tcPr>
          <w:p w14:paraId="0E0B4388">
            <w:pPr>
              <w:pStyle w:val="21"/>
              <w:spacing w:before="202" w:line="346" w:lineRule="auto"/>
              <w:ind w:left="122" w:right="200" w:firstLine="481"/>
              <w:jc w:val="both"/>
              <w:rPr>
                <w:rFonts w:hint="eastAsia" w:ascii="宋体" w:hAnsi="宋体" w:eastAsia="宋体" w:cs="宋体"/>
                <w:sz w:val="24"/>
                <w:szCs w:val="24"/>
              </w:rPr>
            </w:pPr>
            <w:r>
              <w:rPr>
                <w:rFonts w:hint="eastAsia" w:ascii="宋体" w:hAnsi="宋体" w:eastAsia="宋体" w:cs="宋体"/>
                <w:spacing w:val="16"/>
                <w:sz w:val="24"/>
                <w:szCs w:val="24"/>
              </w:rPr>
              <w:t>本课程是依据《中等职业学校公共关系教学大纲》</w:t>
            </w:r>
            <w:r>
              <w:rPr>
                <w:rFonts w:hint="eastAsia" w:ascii="宋体" w:hAnsi="宋体" w:eastAsia="宋体" w:cs="宋体"/>
                <w:spacing w:val="-46"/>
                <w:sz w:val="24"/>
                <w:szCs w:val="24"/>
              </w:rPr>
              <w:t xml:space="preserve"> </w:t>
            </w:r>
            <w:r>
              <w:rPr>
                <w:rFonts w:hint="eastAsia" w:ascii="宋体" w:hAnsi="宋体" w:eastAsia="宋体" w:cs="宋体"/>
                <w:spacing w:val="16"/>
                <w:sz w:val="24"/>
                <w:szCs w:val="24"/>
              </w:rPr>
              <w:t>中等职</w:t>
            </w:r>
            <w:r>
              <w:rPr>
                <w:rFonts w:hint="eastAsia" w:ascii="宋体" w:hAnsi="宋体" w:eastAsia="宋体" w:cs="宋体"/>
                <w:sz w:val="24"/>
                <w:szCs w:val="24"/>
              </w:rPr>
              <w:t xml:space="preserve"> </w:t>
            </w:r>
            <w:r>
              <w:rPr>
                <w:rFonts w:hint="eastAsia" w:ascii="宋体" w:hAnsi="宋体" w:eastAsia="宋体" w:cs="宋体"/>
                <w:spacing w:val="19"/>
                <w:sz w:val="24"/>
                <w:szCs w:val="24"/>
              </w:rPr>
              <w:t>业学校学生必修的一门德育课程，其任务是：通过课堂教学和</w:t>
            </w:r>
            <w:r>
              <w:rPr>
                <w:rFonts w:hint="eastAsia" w:ascii="宋体" w:hAnsi="宋体" w:eastAsia="宋体" w:cs="宋体"/>
                <w:spacing w:val="3"/>
                <w:sz w:val="24"/>
                <w:szCs w:val="24"/>
              </w:rPr>
              <w:t xml:space="preserve"> </w:t>
            </w:r>
            <w:r>
              <w:rPr>
                <w:rFonts w:hint="eastAsia" w:ascii="宋体" w:hAnsi="宋体" w:eastAsia="宋体" w:cs="宋体"/>
                <w:spacing w:val="19"/>
                <w:sz w:val="24"/>
                <w:szCs w:val="24"/>
              </w:rPr>
              <w:t>社会实践等多种方式，使学生了解和掌握公关能力不仅是</w:t>
            </w:r>
            <w:r>
              <w:rPr>
                <w:rFonts w:hint="eastAsia" w:ascii="宋体" w:hAnsi="宋体" w:eastAsia="宋体" w:cs="宋体"/>
                <w:spacing w:val="18"/>
                <w:sz w:val="24"/>
                <w:szCs w:val="24"/>
              </w:rPr>
              <w:t>市场</w:t>
            </w:r>
            <w:r>
              <w:rPr>
                <w:rFonts w:hint="eastAsia" w:ascii="宋体" w:hAnsi="宋体" w:eastAsia="宋体" w:cs="宋体"/>
                <w:sz w:val="24"/>
                <w:szCs w:val="24"/>
              </w:rPr>
              <w:t xml:space="preserve"> </w:t>
            </w:r>
            <w:r>
              <w:rPr>
                <w:rFonts w:hint="eastAsia" w:ascii="宋体" w:hAnsi="宋体" w:eastAsia="宋体" w:cs="宋体"/>
                <w:spacing w:val="18"/>
                <w:sz w:val="24"/>
                <w:szCs w:val="24"/>
              </w:rPr>
              <w:t>营销人才的专业核心能力，也是不同专业人才的基本职业能力</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85"/>
                <w:sz w:val="24"/>
                <w:szCs w:val="24"/>
              </w:rPr>
              <w:t xml:space="preserve"> </w:t>
            </w:r>
            <w:r>
              <w:rPr>
                <w:rFonts w:hint="eastAsia" w:ascii="宋体" w:hAnsi="宋体" w:eastAsia="宋体" w:cs="宋体"/>
                <w:spacing w:val="14"/>
                <w:sz w:val="24"/>
                <w:szCs w:val="24"/>
              </w:rPr>
              <w:t>更是现代人的基本素养，从而帮助学生在今后的生活中能更</w:t>
            </w:r>
            <w:r>
              <w:rPr>
                <w:rFonts w:hint="eastAsia" w:ascii="宋体" w:hAnsi="宋体" w:eastAsia="宋体" w:cs="宋体"/>
                <w:sz w:val="24"/>
                <w:szCs w:val="24"/>
              </w:rPr>
              <w:t xml:space="preserve"> </w:t>
            </w:r>
            <w:r>
              <w:rPr>
                <w:rFonts w:hint="eastAsia" w:ascii="宋体" w:hAnsi="宋体" w:eastAsia="宋体" w:cs="宋体"/>
                <w:spacing w:val="14"/>
                <w:sz w:val="24"/>
                <w:szCs w:val="24"/>
              </w:rPr>
              <w:t>好</w:t>
            </w:r>
            <w:r>
              <w:rPr>
                <w:rFonts w:hint="eastAsia" w:ascii="宋体" w:hAnsi="宋体" w:eastAsia="宋体" w:cs="宋体"/>
                <w:spacing w:val="14"/>
                <w:sz w:val="24"/>
                <w:szCs w:val="24"/>
                <w:lang w:eastAsia="zh-CN"/>
              </w:rPr>
              <w:t>地</w:t>
            </w:r>
            <w:r>
              <w:rPr>
                <w:rFonts w:hint="eastAsia" w:ascii="宋体" w:hAnsi="宋体" w:eastAsia="宋体" w:cs="宋体"/>
                <w:spacing w:val="14"/>
                <w:sz w:val="24"/>
                <w:szCs w:val="24"/>
              </w:rPr>
              <w:t>处理各种关系。</w:t>
            </w:r>
          </w:p>
        </w:tc>
        <w:tc>
          <w:tcPr>
            <w:tcW w:w="853" w:type="dxa"/>
            <w:gridSpan w:val="3"/>
            <w:vAlign w:val="top"/>
          </w:tcPr>
          <w:p w14:paraId="3DA8E826">
            <w:pPr>
              <w:spacing w:line="297" w:lineRule="auto"/>
              <w:rPr>
                <w:rFonts w:hint="eastAsia" w:ascii="宋体" w:hAnsi="宋体" w:eastAsia="宋体" w:cs="宋体"/>
                <w:sz w:val="24"/>
                <w:szCs w:val="24"/>
              </w:rPr>
            </w:pPr>
          </w:p>
          <w:p w14:paraId="48E537F9">
            <w:pPr>
              <w:spacing w:line="297" w:lineRule="auto"/>
              <w:rPr>
                <w:rFonts w:hint="eastAsia" w:ascii="宋体" w:hAnsi="宋体" w:eastAsia="宋体" w:cs="宋体"/>
                <w:sz w:val="24"/>
                <w:szCs w:val="24"/>
              </w:rPr>
            </w:pPr>
          </w:p>
          <w:p w14:paraId="29BE7786">
            <w:pPr>
              <w:spacing w:line="297" w:lineRule="auto"/>
              <w:rPr>
                <w:rFonts w:hint="eastAsia" w:ascii="宋体" w:hAnsi="宋体" w:eastAsia="宋体" w:cs="宋体"/>
                <w:sz w:val="24"/>
                <w:szCs w:val="24"/>
              </w:rPr>
            </w:pPr>
          </w:p>
          <w:p w14:paraId="7A4404CE">
            <w:pPr>
              <w:spacing w:line="297" w:lineRule="auto"/>
              <w:rPr>
                <w:rFonts w:hint="eastAsia" w:ascii="宋体" w:hAnsi="宋体" w:eastAsia="宋体" w:cs="宋体"/>
                <w:sz w:val="24"/>
                <w:szCs w:val="24"/>
              </w:rPr>
            </w:pPr>
          </w:p>
          <w:p w14:paraId="6B5094C7">
            <w:pPr>
              <w:pStyle w:val="21"/>
              <w:spacing w:before="71" w:line="296" w:lineRule="exact"/>
              <w:ind w:left="226"/>
              <w:rPr>
                <w:rFonts w:hint="eastAsia" w:ascii="宋体" w:hAnsi="宋体" w:eastAsia="宋体" w:cs="宋体"/>
                <w:sz w:val="24"/>
                <w:szCs w:val="24"/>
              </w:rPr>
            </w:pPr>
            <w:r>
              <w:rPr>
                <w:rFonts w:hint="eastAsia" w:ascii="宋体" w:hAnsi="宋体" w:eastAsia="宋体" w:cs="宋体"/>
                <w:spacing w:val="-5"/>
                <w:position w:val="1"/>
                <w:sz w:val="24"/>
                <w:szCs w:val="24"/>
              </w:rPr>
              <w:t>72</w:t>
            </w:r>
          </w:p>
        </w:tc>
      </w:tr>
      <w:tr w14:paraId="4A0C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4171" w:hRule="atLeast"/>
        </w:trPr>
        <w:tc>
          <w:tcPr>
            <w:tcW w:w="714" w:type="dxa"/>
            <w:gridSpan w:val="2"/>
            <w:vAlign w:val="top"/>
          </w:tcPr>
          <w:p w14:paraId="64637CDF">
            <w:pPr>
              <w:spacing w:line="295" w:lineRule="auto"/>
              <w:rPr>
                <w:rFonts w:hint="eastAsia" w:ascii="宋体" w:hAnsi="宋体" w:eastAsia="宋体" w:cs="宋体"/>
                <w:sz w:val="24"/>
                <w:szCs w:val="24"/>
              </w:rPr>
            </w:pPr>
          </w:p>
          <w:p w14:paraId="61C7C8D0">
            <w:pPr>
              <w:spacing w:line="295" w:lineRule="auto"/>
              <w:rPr>
                <w:rFonts w:hint="eastAsia" w:ascii="宋体" w:hAnsi="宋体" w:eastAsia="宋体" w:cs="宋体"/>
                <w:sz w:val="24"/>
                <w:szCs w:val="24"/>
              </w:rPr>
            </w:pPr>
          </w:p>
          <w:p w14:paraId="0D3553DD">
            <w:pPr>
              <w:spacing w:line="295" w:lineRule="auto"/>
              <w:rPr>
                <w:rFonts w:hint="eastAsia" w:ascii="宋体" w:hAnsi="宋体" w:eastAsia="宋体" w:cs="宋体"/>
                <w:sz w:val="24"/>
                <w:szCs w:val="24"/>
              </w:rPr>
            </w:pPr>
          </w:p>
          <w:p w14:paraId="4090BA8C">
            <w:pPr>
              <w:spacing w:line="295" w:lineRule="auto"/>
              <w:rPr>
                <w:rFonts w:hint="eastAsia" w:ascii="宋体" w:hAnsi="宋体" w:eastAsia="宋体" w:cs="宋体"/>
                <w:sz w:val="24"/>
                <w:szCs w:val="24"/>
              </w:rPr>
            </w:pPr>
          </w:p>
          <w:p w14:paraId="5FCEB480">
            <w:pPr>
              <w:pStyle w:val="21"/>
              <w:spacing w:before="71" w:line="296" w:lineRule="exact"/>
              <w:ind w:left="240"/>
              <w:rPr>
                <w:rFonts w:hint="eastAsia" w:ascii="宋体" w:hAnsi="宋体" w:eastAsia="宋体" w:cs="宋体"/>
                <w:sz w:val="24"/>
                <w:szCs w:val="24"/>
              </w:rPr>
            </w:pPr>
            <w:r>
              <w:rPr>
                <w:rFonts w:hint="eastAsia" w:ascii="宋体" w:hAnsi="宋体" w:eastAsia="宋体" w:cs="宋体"/>
                <w:position w:val="1"/>
                <w:sz w:val="24"/>
                <w:szCs w:val="24"/>
              </w:rPr>
              <w:t>6</w:t>
            </w:r>
          </w:p>
        </w:tc>
        <w:tc>
          <w:tcPr>
            <w:tcW w:w="1410" w:type="dxa"/>
            <w:gridSpan w:val="2"/>
            <w:vAlign w:val="top"/>
          </w:tcPr>
          <w:p w14:paraId="694671B1">
            <w:pPr>
              <w:spacing w:line="245" w:lineRule="auto"/>
              <w:rPr>
                <w:rFonts w:hint="eastAsia" w:ascii="宋体" w:hAnsi="宋体" w:eastAsia="宋体" w:cs="宋体"/>
                <w:sz w:val="24"/>
                <w:szCs w:val="24"/>
              </w:rPr>
            </w:pPr>
          </w:p>
          <w:p w14:paraId="6FF00999">
            <w:pPr>
              <w:spacing w:line="245" w:lineRule="auto"/>
              <w:rPr>
                <w:rFonts w:hint="eastAsia" w:ascii="宋体" w:hAnsi="宋体" w:eastAsia="宋体" w:cs="宋体"/>
                <w:sz w:val="24"/>
                <w:szCs w:val="24"/>
              </w:rPr>
            </w:pPr>
          </w:p>
          <w:p w14:paraId="719025E6">
            <w:pPr>
              <w:spacing w:line="245" w:lineRule="auto"/>
              <w:rPr>
                <w:rFonts w:hint="eastAsia" w:ascii="宋体" w:hAnsi="宋体" w:eastAsia="宋体" w:cs="宋体"/>
                <w:sz w:val="24"/>
                <w:szCs w:val="24"/>
              </w:rPr>
            </w:pPr>
          </w:p>
          <w:p w14:paraId="4F78644B">
            <w:pPr>
              <w:spacing w:line="245" w:lineRule="auto"/>
              <w:rPr>
                <w:rFonts w:hint="eastAsia" w:ascii="宋体" w:hAnsi="宋体" w:eastAsia="宋体" w:cs="宋体"/>
                <w:sz w:val="24"/>
                <w:szCs w:val="24"/>
              </w:rPr>
            </w:pPr>
          </w:p>
          <w:p w14:paraId="22AFD4E4">
            <w:pPr>
              <w:spacing w:line="245" w:lineRule="auto"/>
              <w:rPr>
                <w:rFonts w:hint="eastAsia" w:ascii="宋体" w:hAnsi="宋体" w:eastAsia="宋体" w:cs="宋体"/>
                <w:sz w:val="24"/>
                <w:szCs w:val="24"/>
              </w:rPr>
            </w:pPr>
          </w:p>
          <w:p w14:paraId="1B4B9340">
            <w:pPr>
              <w:spacing w:line="246" w:lineRule="auto"/>
              <w:rPr>
                <w:rFonts w:hint="eastAsia" w:ascii="宋体" w:hAnsi="宋体" w:eastAsia="宋体" w:cs="宋体"/>
                <w:sz w:val="24"/>
                <w:szCs w:val="24"/>
              </w:rPr>
            </w:pPr>
          </w:p>
          <w:p w14:paraId="016F4E52">
            <w:pPr>
              <w:pStyle w:val="21"/>
              <w:spacing w:before="71" w:line="230" w:lineRule="auto"/>
              <w:ind w:left="13"/>
              <w:rPr>
                <w:rFonts w:hint="eastAsia" w:ascii="宋体" w:hAnsi="宋体" w:eastAsia="宋体" w:cs="宋体"/>
                <w:sz w:val="24"/>
                <w:szCs w:val="24"/>
              </w:rPr>
            </w:pPr>
            <w:r>
              <w:rPr>
                <w:rFonts w:hint="eastAsia" w:ascii="宋体" w:hAnsi="宋体" w:eastAsia="宋体" w:cs="宋体"/>
                <w:spacing w:val="8"/>
                <w:sz w:val="24"/>
                <w:szCs w:val="24"/>
              </w:rPr>
              <w:t>语文</w:t>
            </w:r>
          </w:p>
        </w:tc>
        <w:tc>
          <w:tcPr>
            <w:tcW w:w="6785" w:type="dxa"/>
            <w:gridSpan w:val="4"/>
            <w:vAlign w:val="top"/>
          </w:tcPr>
          <w:p w14:paraId="30A8A0DA">
            <w:pPr>
              <w:pStyle w:val="21"/>
              <w:spacing w:before="192" w:line="370" w:lineRule="auto"/>
              <w:ind w:left="124" w:right="207" w:firstLine="483"/>
              <w:jc w:val="both"/>
              <w:rPr>
                <w:rFonts w:hint="eastAsia" w:ascii="宋体" w:hAnsi="宋体" w:eastAsia="宋体" w:cs="宋体"/>
                <w:sz w:val="24"/>
                <w:szCs w:val="24"/>
              </w:rPr>
            </w:pPr>
            <w:r>
              <w:rPr>
                <w:rFonts w:hint="eastAsia" w:ascii="宋体" w:hAnsi="宋体" w:eastAsia="宋体" w:cs="宋体"/>
                <w:spacing w:val="18"/>
                <w:sz w:val="24"/>
                <w:szCs w:val="24"/>
              </w:rPr>
              <w:t>依据《中等职业学校语文教学大纲》在初中语文的基础上</w:t>
            </w:r>
            <w:r>
              <w:rPr>
                <w:rFonts w:hint="eastAsia" w:ascii="宋体" w:hAnsi="宋体" w:eastAsia="宋体" w:cs="宋体"/>
                <w:spacing w:val="11"/>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75"/>
                <w:sz w:val="24"/>
                <w:szCs w:val="24"/>
              </w:rPr>
              <w:t xml:space="preserve"> </w:t>
            </w:r>
            <w:r>
              <w:rPr>
                <w:rFonts w:hint="eastAsia" w:ascii="宋体" w:hAnsi="宋体" w:eastAsia="宋体" w:cs="宋体"/>
                <w:spacing w:val="16"/>
                <w:sz w:val="24"/>
                <w:szCs w:val="24"/>
              </w:rPr>
              <w:t>进一步加强现代文和文言文阅读训练，提高学生阅读现代文</w:t>
            </w:r>
            <w:r>
              <w:rPr>
                <w:rFonts w:hint="eastAsia" w:ascii="宋体" w:hAnsi="宋体" w:eastAsia="宋体" w:cs="宋体"/>
                <w:sz w:val="24"/>
                <w:szCs w:val="24"/>
              </w:rPr>
              <w:t xml:space="preserve"> </w:t>
            </w:r>
            <w:r>
              <w:rPr>
                <w:rFonts w:hint="eastAsia" w:ascii="宋体" w:hAnsi="宋体" w:eastAsia="宋体" w:cs="宋体"/>
                <w:spacing w:val="18"/>
                <w:sz w:val="24"/>
                <w:szCs w:val="24"/>
              </w:rPr>
              <w:t>和浅易文言文的能力；加强文学作品阅读教学，培养学生欣赏</w:t>
            </w:r>
            <w:r>
              <w:rPr>
                <w:rFonts w:hint="eastAsia" w:ascii="宋体" w:hAnsi="宋体" w:eastAsia="宋体" w:cs="宋体"/>
                <w:spacing w:val="4"/>
                <w:sz w:val="24"/>
                <w:szCs w:val="24"/>
              </w:rPr>
              <w:t xml:space="preserve"> </w:t>
            </w:r>
            <w:r>
              <w:rPr>
                <w:rFonts w:hint="eastAsia" w:ascii="宋体" w:hAnsi="宋体" w:eastAsia="宋体" w:cs="宋体"/>
                <w:spacing w:val="18"/>
                <w:sz w:val="24"/>
                <w:szCs w:val="24"/>
              </w:rPr>
              <w:t>文学作品的能力；加强写作和口语交际训练，提高学生应用文</w:t>
            </w:r>
            <w:r>
              <w:rPr>
                <w:rFonts w:hint="eastAsia" w:ascii="宋体" w:hAnsi="宋体" w:eastAsia="宋体" w:cs="宋体"/>
                <w:spacing w:val="13"/>
                <w:sz w:val="24"/>
                <w:szCs w:val="24"/>
              </w:rPr>
              <w:t xml:space="preserve"> </w:t>
            </w:r>
            <w:r>
              <w:rPr>
                <w:rFonts w:hint="eastAsia" w:ascii="宋体" w:hAnsi="宋体" w:eastAsia="宋体" w:cs="宋体"/>
                <w:spacing w:val="19"/>
                <w:sz w:val="24"/>
                <w:szCs w:val="24"/>
              </w:rPr>
              <w:t>写作能力和日常口语交际水平。通过课内外的教</w:t>
            </w:r>
            <w:r>
              <w:rPr>
                <w:rFonts w:hint="eastAsia" w:ascii="宋体" w:hAnsi="宋体" w:eastAsia="宋体" w:cs="宋体"/>
                <w:spacing w:val="18"/>
                <w:sz w:val="24"/>
                <w:szCs w:val="24"/>
              </w:rPr>
              <w:t>学活动，使学</w:t>
            </w:r>
            <w:r>
              <w:rPr>
                <w:rFonts w:hint="eastAsia" w:ascii="宋体" w:hAnsi="宋体" w:eastAsia="宋体" w:cs="宋体"/>
                <w:sz w:val="24"/>
                <w:szCs w:val="24"/>
              </w:rPr>
              <w:t xml:space="preserve"> </w:t>
            </w:r>
            <w:r>
              <w:rPr>
                <w:rFonts w:hint="eastAsia" w:ascii="宋体" w:hAnsi="宋体" w:eastAsia="宋体" w:cs="宋体"/>
                <w:spacing w:val="19"/>
                <w:sz w:val="24"/>
                <w:szCs w:val="24"/>
              </w:rPr>
              <w:t>生进一步巩固和扩展必需的语文基础知识，养成</w:t>
            </w:r>
            <w:r>
              <w:rPr>
                <w:rFonts w:hint="eastAsia" w:ascii="宋体" w:hAnsi="宋体" w:eastAsia="宋体" w:cs="宋体"/>
                <w:spacing w:val="18"/>
                <w:sz w:val="24"/>
                <w:szCs w:val="24"/>
              </w:rPr>
              <w:t>自学和运用语</w:t>
            </w:r>
            <w:r>
              <w:rPr>
                <w:rFonts w:hint="eastAsia" w:ascii="宋体" w:hAnsi="宋体" w:eastAsia="宋体" w:cs="宋体"/>
                <w:sz w:val="24"/>
                <w:szCs w:val="24"/>
              </w:rPr>
              <w:t xml:space="preserve"> </w:t>
            </w:r>
            <w:r>
              <w:rPr>
                <w:rFonts w:hint="eastAsia" w:ascii="宋体" w:hAnsi="宋体" w:eastAsia="宋体" w:cs="宋体"/>
                <w:spacing w:val="17"/>
                <w:sz w:val="24"/>
                <w:szCs w:val="24"/>
              </w:rPr>
              <w:t>文的良好习惯，接受优秀文化熏陶，形成高尚的审美情趣。</w:t>
            </w:r>
          </w:p>
        </w:tc>
        <w:tc>
          <w:tcPr>
            <w:tcW w:w="853" w:type="dxa"/>
            <w:gridSpan w:val="3"/>
            <w:vAlign w:val="top"/>
          </w:tcPr>
          <w:p w14:paraId="22A16B71">
            <w:pPr>
              <w:spacing w:line="296" w:lineRule="auto"/>
              <w:rPr>
                <w:rFonts w:hint="eastAsia" w:ascii="宋体" w:hAnsi="宋体" w:eastAsia="宋体" w:cs="宋体"/>
                <w:sz w:val="24"/>
                <w:szCs w:val="24"/>
              </w:rPr>
            </w:pPr>
          </w:p>
          <w:p w14:paraId="754292D2">
            <w:pPr>
              <w:spacing w:line="297" w:lineRule="auto"/>
              <w:rPr>
                <w:rFonts w:hint="eastAsia" w:ascii="宋体" w:hAnsi="宋体" w:eastAsia="宋体" w:cs="宋体"/>
                <w:sz w:val="24"/>
                <w:szCs w:val="24"/>
              </w:rPr>
            </w:pPr>
          </w:p>
          <w:p w14:paraId="55695887">
            <w:pPr>
              <w:spacing w:line="297" w:lineRule="auto"/>
              <w:rPr>
                <w:rFonts w:hint="eastAsia" w:ascii="宋体" w:hAnsi="宋体" w:eastAsia="宋体" w:cs="宋体"/>
                <w:sz w:val="24"/>
                <w:szCs w:val="24"/>
              </w:rPr>
            </w:pPr>
          </w:p>
          <w:p w14:paraId="3F4905B7">
            <w:pPr>
              <w:spacing w:line="297" w:lineRule="auto"/>
              <w:rPr>
                <w:rFonts w:hint="eastAsia" w:ascii="宋体" w:hAnsi="宋体" w:eastAsia="宋体" w:cs="宋体"/>
                <w:sz w:val="24"/>
                <w:szCs w:val="24"/>
              </w:rPr>
            </w:pPr>
          </w:p>
          <w:p w14:paraId="7E1A8BA7">
            <w:pPr>
              <w:pStyle w:val="21"/>
              <w:spacing w:before="72" w:line="295" w:lineRule="exact"/>
              <w:ind w:left="247"/>
              <w:rPr>
                <w:rFonts w:hint="eastAsia" w:ascii="宋体" w:hAnsi="宋体" w:eastAsia="宋体" w:cs="宋体"/>
                <w:sz w:val="24"/>
                <w:szCs w:val="24"/>
              </w:rPr>
            </w:pPr>
            <w:r>
              <w:rPr>
                <w:rFonts w:hint="eastAsia" w:ascii="宋体" w:hAnsi="宋体" w:eastAsia="宋体" w:cs="宋体"/>
                <w:spacing w:val="-6"/>
                <w:position w:val="1"/>
                <w:sz w:val="24"/>
                <w:szCs w:val="24"/>
              </w:rPr>
              <w:t>198</w:t>
            </w:r>
          </w:p>
        </w:tc>
      </w:tr>
      <w:tr w14:paraId="0016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5" w:hRule="atLeast"/>
        </w:trPr>
        <w:tc>
          <w:tcPr>
            <w:tcW w:w="732" w:type="dxa"/>
            <w:gridSpan w:val="3"/>
            <w:vAlign w:val="top"/>
          </w:tcPr>
          <w:p w14:paraId="4BC55EDD">
            <w:pPr>
              <w:spacing w:line="241" w:lineRule="auto"/>
              <w:rPr>
                <w:rFonts w:hint="eastAsia" w:ascii="宋体" w:hAnsi="宋体" w:eastAsia="宋体" w:cs="宋体"/>
                <w:sz w:val="24"/>
                <w:szCs w:val="24"/>
              </w:rPr>
            </w:pPr>
          </w:p>
          <w:p w14:paraId="7786ABBB">
            <w:pPr>
              <w:spacing w:line="241" w:lineRule="auto"/>
              <w:rPr>
                <w:rFonts w:hint="eastAsia" w:ascii="宋体" w:hAnsi="宋体" w:eastAsia="宋体" w:cs="宋体"/>
                <w:sz w:val="24"/>
                <w:szCs w:val="24"/>
              </w:rPr>
            </w:pPr>
          </w:p>
          <w:p w14:paraId="759C68AA">
            <w:pPr>
              <w:spacing w:line="241" w:lineRule="auto"/>
              <w:rPr>
                <w:rFonts w:hint="eastAsia" w:ascii="宋体" w:hAnsi="宋体" w:eastAsia="宋体" w:cs="宋体"/>
                <w:sz w:val="24"/>
                <w:szCs w:val="24"/>
              </w:rPr>
            </w:pPr>
          </w:p>
          <w:p w14:paraId="16E03124">
            <w:pPr>
              <w:spacing w:line="241" w:lineRule="auto"/>
              <w:rPr>
                <w:rFonts w:hint="eastAsia" w:ascii="宋体" w:hAnsi="宋体" w:eastAsia="宋体" w:cs="宋体"/>
                <w:sz w:val="24"/>
                <w:szCs w:val="24"/>
              </w:rPr>
            </w:pPr>
          </w:p>
          <w:p w14:paraId="7B53807E">
            <w:pPr>
              <w:spacing w:line="241" w:lineRule="auto"/>
              <w:rPr>
                <w:rFonts w:hint="eastAsia" w:ascii="宋体" w:hAnsi="宋体" w:eastAsia="宋体" w:cs="宋体"/>
                <w:sz w:val="24"/>
                <w:szCs w:val="24"/>
              </w:rPr>
            </w:pPr>
          </w:p>
          <w:p w14:paraId="52B88C9E">
            <w:pPr>
              <w:spacing w:line="242" w:lineRule="auto"/>
              <w:rPr>
                <w:rFonts w:hint="eastAsia" w:ascii="宋体" w:hAnsi="宋体" w:eastAsia="宋体" w:cs="宋体"/>
                <w:sz w:val="24"/>
                <w:szCs w:val="24"/>
              </w:rPr>
            </w:pPr>
          </w:p>
          <w:p w14:paraId="573C8C23">
            <w:pPr>
              <w:spacing w:line="242" w:lineRule="auto"/>
              <w:rPr>
                <w:rFonts w:hint="eastAsia" w:ascii="宋体" w:hAnsi="宋体" w:eastAsia="宋体" w:cs="宋体"/>
                <w:sz w:val="24"/>
                <w:szCs w:val="24"/>
              </w:rPr>
            </w:pPr>
          </w:p>
          <w:p w14:paraId="5D04666E">
            <w:pPr>
              <w:pStyle w:val="21"/>
              <w:spacing w:before="71" w:line="296" w:lineRule="exact"/>
              <w:ind w:left="254"/>
              <w:rPr>
                <w:rFonts w:hint="eastAsia" w:ascii="宋体" w:hAnsi="宋体" w:eastAsia="宋体" w:cs="宋体"/>
                <w:sz w:val="24"/>
                <w:szCs w:val="24"/>
              </w:rPr>
            </w:pPr>
            <w:r>
              <w:rPr>
                <w:rFonts w:hint="eastAsia" w:ascii="宋体" w:hAnsi="宋体" w:eastAsia="宋体" w:cs="宋体"/>
                <w:position w:val="1"/>
                <w:sz w:val="24"/>
                <w:szCs w:val="24"/>
              </w:rPr>
              <w:t>7</w:t>
            </w:r>
          </w:p>
        </w:tc>
        <w:tc>
          <w:tcPr>
            <w:tcW w:w="1399" w:type="dxa"/>
            <w:gridSpan w:val="3"/>
            <w:vAlign w:val="top"/>
          </w:tcPr>
          <w:p w14:paraId="7822AEAB">
            <w:pPr>
              <w:spacing w:line="245" w:lineRule="auto"/>
              <w:rPr>
                <w:rFonts w:hint="eastAsia" w:ascii="宋体" w:hAnsi="宋体" w:eastAsia="宋体" w:cs="宋体"/>
                <w:sz w:val="24"/>
                <w:szCs w:val="24"/>
              </w:rPr>
            </w:pPr>
          </w:p>
          <w:p w14:paraId="26180FEB">
            <w:pPr>
              <w:spacing w:line="245" w:lineRule="auto"/>
              <w:rPr>
                <w:rFonts w:hint="eastAsia" w:ascii="宋体" w:hAnsi="宋体" w:eastAsia="宋体" w:cs="宋体"/>
                <w:sz w:val="24"/>
                <w:szCs w:val="24"/>
              </w:rPr>
            </w:pPr>
          </w:p>
          <w:p w14:paraId="6A064670">
            <w:pPr>
              <w:spacing w:line="245" w:lineRule="auto"/>
              <w:rPr>
                <w:rFonts w:hint="eastAsia" w:ascii="宋体" w:hAnsi="宋体" w:eastAsia="宋体" w:cs="宋体"/>
                <w:sz w:val="24"/>
                <w:szCs w:val="24"/>
              </w:rPr>
            </w:pPr>
          </w:p>
          <w:p w14:paraId="4B6F6ED5">
            <w:pPr>
              <w:spacing w:line="245" w:lineRule="auto"/>
              <w:rPr>
                <w:rFonts w:hint="eastAsia" w:ascii="宋体" w:hAnsi="宋体" w:eastAsia="宋体" w:cs="宋体"/>
                <w:sz w:val="24"/>
                <w:szCs w:val="24"/>
              </w:rPr>
            </w:pPr>
          </w:p>
          <w:p w14:paraId="71C148D5">
            <w:pPr>
              <w:spacing w:line="245" w:lineRule="auto"/>
              <w:rPr>
                <w:rFonts w:hint="eastAsia" w:ascii="宋体" w:hAnsi="宋体" w:eastAsia="宋体" w:cs="宋体"/>
                <w:sz w:val="24"/>
                <w:szCs w:val="24"/>
              </w:rPr>
            </w:pPr>
          </w:p>
          <w:p w14:paraId="6190EAEE">
            <w:pPr>
              <w:spacing w:line="245" w:lineRule="auto"/>
              <w:rPr>
                <w:rFonts w:hint="eastAsia" w:ascii="宋体" w:hAnsi="宋体" w:eastAsia="宋体" w:cs="宋体"/>
                <w:sz w:val="24"/>
                <w:szCs w:val="24"/>
              </w:rPr>
            </w:pPr>
          </w:p>
          <w:p w14:paraId="2281516A">
            <w:pPr>
              <w:pStyle w:val="21"/>
              <w:spacing w:before="71" w:line="228" w:lineRule="auto"/>
              <w:ind w:left="247"/>
              <w:rPr>
                <w:rFonts w:hint="eastAsia" w:ascii="宋体" w:hAnsi="宋体" w:eastAsia="宋体" w:cs="宋体"/>
                <w:sz w:val="24"/>
                <w:szCs w:val="24"/>
              </w:rPr>
            </w:pPr>
            <w:r>
              <w:rPr>
                <w:rFonts w:hint="eastAsia" w:ascii="宋体" w:hAnsi="宋体" w:eastAsia="宋体" w:cs="宋体"/>
                <w:spacing w:val="7"/>
                <w:sz w:val="24"/>
                <w:szCs w:val="24"/>
              </w:rPr>
              <w:t>英语</w:t>
            </w:r>
          </w:p>
        </w:tc>
        <w:tc>
          <w:tcPr>
            <w:tcW w:w="6769" w:type="dxa"/>
            <w:vAlign w:val="top"/>
          </w:tcPr>
          <w:p w14:paraId="28B8E16B">
            <w:pPr>
              <w:pStyle w:val="21"/>
              <w:spacing w:before="201" w:line="346" w:lineRule="auto"/>
              <w:ind w:left="126" w:right="185" w:firstLine="485"/>
              <w:rPr>
                <w:rFonts w:hint="eastAsia" w:ascii="宋体" w:hAnsi="宋体" w:eastAsia="宋体" w:cs="宋体"/>
                <w:sz w:val="24"/>
                <w:szCs w:val="24"/>
              </w:rPr>
            </w:pPr>
            <w:r>
              <w:rPr>
                <w:rFonts w:hint="eastAsia" w:ascii="宋体" w:hAnsi="宋体" w:eastAsia="宋体" w:cs="宋体"/>
                <w:spacing w:val="16"/>
                <w:sz w:val="24"/>
                <w:szCs w:val="24"/>
              </w:rPr>
              <w:t>依据《中等职业学校英语教学大纲》</w:t>
            </w:r>
            <w:r>
              <w:rPr>
                <w:rFonts w:hint="eastAsia" w:ascii="宋体" w:hAnsi="宋体" w:eastAsia="宋体" w:cs="宋体"/>
                <w:spacing w:val="-47"/>
                <w:sz w:val="24"/>
                <w:szCs w:val="24"/>
              </w:rPr>
              <w:t xml:space="preserve"> </w:t>
            </w:r>
            <w:r>
              <w:rPr>
                <w:rFonts w:hint="eastAsia" w:ascii="宋体" w:hAnsi="宋体" w:eastAsia="宋体" w:cs="宋体"/>
                <w:spacing w:val="16"/>
                <w:sz w:val="24"/>
                <w:szCs w:val="24"/>
              </w:rPr>
              <w:t>在初中英语的基础上</w:t>
            </w:r>
            <w:r>
              <w:rPr>
                <w:rFonts w:hint="eastAsia" w:ascii="宋体" w:hAnsi="宋体" w:eastAsia="宋体" w:cs="宋体"/>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79"/>
                <w:sz w:val="24"/>
                <w:szCs w:val="24"/>
              </w:rPr>
              <w:t xml:space="preserve"> </w:t>
            </w:r>
            <w:r>
              <w:rPr>
                <w:rFonts w:hint="eastAsia" w:ascii="宋体" w:hAnsi="宋体" w:eastAsia="宋体" w:cs="宋体"/>
                <w:spacing w:val="16"/>
                <w:sz w:val="24"/>
                <w:szCs w:val="24"/>
              </w:rPr>
              <w:t>巩固、扩展学生的基础词汇和基础语法；培养学生听、说、</w:t>
            </w:r>
            <w:r>
              <w:rPr>
                <w:rFonts w:hint="eastAsia" w:ascii="宋体" w:hAnsi="宋体" w:eastAsia="宋体" w:cs="宋体"/>
                <w:sz w:val="24"/>
                <w:szCs w:val="24"/>
              </w:rPr>
              <w:t xml:space="preserve"> </w:t>
            </w:r>
            <w:r>
              <w:rPr>
                <w:rFonts w:hint="eastAsia" w:ascii="宋体" w:hAnsi="宋体" w:eastAsia="宋体" w:cs="宋体"/>
                <w:spacing w:val="18"/>
                <w:sz w:val="24"/>
                <w:szCs w:val="24"/>
              </w:rPr>
              <w:t>读、写的基本技能和运 用英语进行交际的能力；使学生能听</w:t>
            </w:r>
            <w:r>
              <w:rPr>
                <w:rFonts w:hint="eastAsia" w:ascii="宋体" w:hAnsi="宋体" w:eastAsia="宋体" w:cs="宋体"/>
                <w:spacing w:val="1"/>
                <w:sz w:val="24"/>
                <w:szCs w:val="24"/>
              </w:rPr>
              <w:t xml:space="preserve">  </w:t>
            </w:r>
            <w:r>
              <w:rPr>
                <w:rFonts w:hint="eastAsia" w:ascii="宋体" w:hAnsi="宋体" w:eastAsia="宋体" w:cs="宋体"/>
                <w:spacing w:val="19"/>
                <w:sz w:val="24"/>
                <w:szCs w:val="24"/>
              </w:rPr>
              <w:t>懂简单对话和短文，能围绕日常话题进行初步交际，能读</w:t>
            </w:r>
            <w:r>
              <w:rPr>
                <w:rFonts w:hint="eastAsia" w:ascii="宋体" w:hAnsi="宋体" w:eastAsia="宋体" w:cs="宋体"/>
                <w:spacing w:val="18"/>
                <w:sz w:val="24"/>
                <w:szCs w:val="24"/>
              </w:rPr>
              <w:t>懂简</w:t>
            </w:r>
            <w:r>
              <w:rPr>
                <w:rFonts w:hint="eastAsia" w:ascii="宋体" w:hAnsi="宋体" w:eastAsia="宋体" w:cs="宋体"/>
                <w:sz w:val="24"/>
                <w:szCs w:val="24"/>
              </w:rPr>
              <w:t xml:space="preserve"> </w:t>
            </w:r>
            <w:r>
              <w:rPr>
                <w:rFonts w:hint="eastAsia" w:ascii="宋体" w:hAnsi="宋体" w:eastAsia="宋体" w:cs="宋体"/>
                <w:spacing w:val="19"/>
                <w:sz w:val="24"/>
                <w:szCs w:val="24"/>
              </w:rPr>
              <w:t>单应用文，能模拟套写语篇及简单应用文；提高学生自主</w:t>
            </w:r>
            <w:r>
              <w:rPr>
                <w:rFonts w:hint="eastAsia" w:ascii="宋体" w:hAnsi="宋体" w:eastAsia="宋体" w:cs="宋体"/>
                <w:spacing w:val="18"/>
                <w:sz w:val="24"/>
                <w:szCs w:val="24"/>
              </w:rPr>
              <w:t>学习</w:t>
            </w:r>
            <w:r>
              <w:rPr>
                <w:rFonts w:hint="eastAsia" w:ascii="宋体" w:hAnsi="宋体" w:eastAsia="宋体" w:cs="宋体"/>
                <w:sz w:val="24"/>
                <w:szCs w:val="24"/>
              </w:rPr>
              <w:t xml:space="preserve"> </w:t>
            </w:r>
            <w:r>
              <w:rPr>
                <w:rFonts w:hint="eastAsia" w:ascii="宋体" w:hAnsi="宋体" w:eastAsia="宋体" w:cs="宋体"/>
                <w:spacing w:val="17"/>
                <w:sz w:val="24"/>
                <w:szCs w:val="24"/>
              </w:rPr>
              <w:t>和继续学习的能力，并为学习专门用途英语打下基础。</w:t>
            </w:r>
          </w:p>
        </w:tc>
        <w:tc>
          <w:tcPr>
            <w:tcW w:w="873" w:type="dxa"/>
            <w:gridSpan w:val="5"/>
            <w:vAlign w:val="top"/>
          </w:tcPr>
          <w:p w14:paraId="659539D8">
            <w:pPr>
              <w:spacing w:line="243" w:lineRule="auto"/>
              <w:rPr>
                <w:rFonts w:hint="eastAsia" w:ascii="宋体" w:hAnsi="宋体" w:eastAsia="宋体" w:cs="宋体"/>
                <w:sz w:val="24"/>
                <w:szCs w:val="24"/>
              </w:rPr>
            </w:pPr>
          </w:p>
          <w:p w14:paraId="6037A70D">
            <w:pPr>
              <w:spacing w:line="243" w:lineRule="auto"/>
              <w:rPr>
                <w:rFonts w:hint="eastAsia" w:ascii="宋体" w:hAnsi="宋体" w:eastAsia="宋体" w:cs="宋体"/>
                <w:sz w:val="24"/>
                <w:szCs w:val="24"/>
              </w:rPr>
            </w:pPr>
          </w:p>
          <w:p w14:paraId="7A04E60E">
            <w:pPr>
              <w:spacing w:line="244" w:lineRule="auto"/>
              <w:rPr>
                <w:rFonts w:hint="eastAsia" w:ascii="宋体" w:hAnsi="宋体" w:eastAsia="宋体" w:cs="宋体"/>
                <w:sz w:val="24"/>
                <w:szCs w:val="24"/>
              </w:rPr>
            </w:pPr>
          </w:p>
          <w:p w14:paraId="60897466">
            <w:pPr>
              <w:spacing w:line="244" w:lineRule="auto"/>
              <w:rPr>
                <w:rFonts w:hint="eastAsia" w:ascii="宋体" w:hAnsi="宋体" w:eastAsia="宋体" w:cs="宋体"/>
                <w:sz w:val="24"/>
                <w:szCs w:val="24"/>
              </w:rPr>
            </w:pPr>
          </w:p>
          <w:p w14:paraId="4AE5EF13">
            <w:pPr>
              <w:spacing w:line="244" w:lineRule="auto"/>
              <w:rPr>
                <w:rFonts w:hint="eastAsia" w:ascii="宋体" w:hAnsi="宋体" w:eastAsia="宋体" w:cs="宋体"/>
                <w:sz w:val="24"/>
                <w:szCs w:val="24"/>
              </w:rPr>
            </w:pPr>
          </w:p>
          <w:p w14:paraId="4DB6083D">
            <w:pPr>
              <w:spacing w:line="244" w:lineRule="auto"/>
              <w:rPr>
                <w:rFonts w:hint="eastAsia" w:ascii="宋体" w:hAnsi="宋体" w:eastAsia="宋体" w:cs="宋体"/>
                <w:sz w:val="24"/>
                <w:szCs w:val="24"/>
              </w:rPr>
            </w:pPr>
          </w:p>
          <w:p w14:paraId="24668239">
            <w:pPr>
              <w:spacing w:line="244" w:lineRule="auto"/>
              <w:rPr>
                <w:rFonts w:hint="eastAsia" w:ascii="宋体" w:hAnsi="宋体" w:eastAsia="宋体" w:cs="宋体"/>
                <w:sz w:val="24"/>
                <w:szCs w:val="24"/>
              </w:rPr>
            </w:pPr>
          </w:p>
          <w:p w14:paraId="0CB5CA20">
            <w:pPr>
              <w:pStyle w:val="21"/>
              <w:spacing w:before="71" w:line="297" w:lineRule="exact"/>
              <w:ind w:left="267"/>
              <w:rPr>
                <w:rFonts w:hint="eastAsia" w:ascii="宋体" w:hAnsi="宋体" w:eastAsia="宋体" w:cs="宋体"/>
                <w:sz w:val="24"/>
                <w:szCs w:val="24"/>
              </w:rPr>
            </w:pPr>
            <w:r>
              <w:rPr>
                <w:rFonts w:hint="eastAsia" w:ascii="宋体" w:hAnsi="宋体" w:eastAsia="宋体" w:cs="宋体"/>
                <w:spacing w:val="-6"/>
                <w:position w:val="1"/>
                <w:sz w:val="24"/>
                <w:szCs w:val="24"/>
              </w:rPr>
              <w:t>144</w:t>
            </w:r>
          </w:p>
        </w:tc>
      </w:tr>
      <w:tr w14:paraId="15E5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1" w:hRule="atLeast"/>
        </w:trPr>
        <w:tc>
          <w:tcPr>
            <w:tcW w:w="732" w:type="dxa"/>
            <w:gridSpan w:val="3"/>
            <w:vAlign w:val="top"/>
          </w:tcPr>
          <w:p w14:paraId="25DE3328">
            <w:pPr>
              <w:spacing w:line="272" w:lineRule="auto"/>
              <w:rPr>
                <w:rFonts w:hint="eastAsia" w:ascii="宋体" w:hAnsi="宋体" w:eastAsia="宋体" w:cs="宋体"/>
                <w:sz w:val="24"/>
                <w:szCs w:val="24"/>
              </w:rPr>
            </w:pPr>
          </w:p>
          <w:p w14:paraId="69390A73">
            <w:pPr>
              <w:spacing w:line="272" w:lineRule="auto"/>
              <w:rPr>
                <w:rFonts w:hint="eastAsia" w:ascii="宋体" w:hAnsi="宋体" w:eastAsia="宋体" w:cs="宋体"/>
                <w:sz w:val="24"/>
                <w:szCs w:val="24"/>
              </w:rPr>
            </w:pPr>
          </w:p>
          <w:p w14:paraId="3C53A33A">
            <w:pPr>
              <w:spacing w:line="272" w:lineRule="auto"/>
              <w:rPr>
                <w:rFonts w:hint="eastAsia" w:ascii="宋体" w:hAnsi="宋体" w:eastAsia="宋体" w:cs="宋体"/>
                <w:sz w:val="24"/>
                <w:szCs w:val="24"/>
              </w:rPr>
            </w:pPr>
          </w:p>
          <w:p w14:paraId="0E058AF5">
            <w:pPr>
              <w:spacing w:line="272" w:lineRule="auto"/>
              <w:rPr>
                <w:rFonts w:hint="eastAsia" w:ascii="宋体" w:hAnsi="宋体" w:eastAsia="宋体" w:cs="宋体"/>
                <w:sz w:val="24"/>
                <w:szCs w:val="24"/>
              </w:rPr>
            </w:pPr>
          </w:p>
          <w:p w14:paraId="44D8D9A5">
            <w:pPr>
              <w:spacing w:line="272" w:lineRule="auto"/>
              <w:rPr>
                <w:rFonts w:hint="eastAsia" w:ascii="宋体" w:hAnsi="宋体" w:eastAsia="宋体" w:cs="宋体"/>
                <w:sz w:val="24"/>
                <w:szCs w:val="24"/>
              </w:rPr>
            </w:pPr>
          </w:p>
          <w:p w14:paraId="5BB138C6">
            <w:pPr>
              <w:spacing w:line="273" w:lineRule="auto"/>
              <w:rPr>
                <w:rFonts w:hint="eastAsia" w:ascii="宋体" w:hAnsi="宋体" w:eastAsia="宋体" w:cs="宋体"/>
                <w:sz w:val="24"/>
                <w:szCs w:val="24"/>
              </w:rPr>
            </w:pPr>
          </w:p>
          <w:p w14:paraId="7C4FFE56">
            <w:pPr>
              <w:spacing w:line="273" w:lineRule="auto"/>
              <w:rPr>
                <w:rFonts w:hint="eastAsia" w:ascii="宋体" w:hAnsi="宋体" w:eastAsia="宋体" w:cs="宋体"/>
                <w:sz w:val="24"/>
                <w:szCs w:val="24"/>
              </w:rPr>
            </w:pPr>
          </w:p>
          <w:p w14:paraId="63C52E65">
            <w:pPr>
              <w:pStyle w:val="21"/>
              <w:spacing w:before="72" w:line="295" w:lineRule="exact"/>
              <w:ind w:left="250"/>
              <w:rPr>
                <w:rFonts w:hint="eastAsia" w:ascii="宋体" w:hAnsi="宋体" w:eastAsia="宋体" w:cs="宋体"/>
                <w:sz w:val="24"/>
                <w:szCs w:val="24"/>
              </w:rPr>
            </w:pPr>
            <w:r>
              <w:rPr>
                <w:rFonts w:hint="eastAsia" w:ascii="宋体" w:hAnsi="宋体" w:eastAsia="宋体" w:cs="宋体"/>
                <w:position w:val="1"/>
                <w:sz w:val="24"/>
                <w:szCs w:val="24"/>
              </w:rPr>
              <w:t>8</w:t>
            </w:r>
          </w:p>
        </w:tc>
        <w:tc>
          <w:tcPr>
            <w:tcW w:w="1399" w:type="dxa"/>
            <w:gridSpan w:val="3"/>
            <w:vAlign w:val="top"/>
          </w:tcPr>
          <w:p w14:paraId="0B9A12AB">
            <w:pPr>
              <w:spacing w:line="272" w:lineRule="auto"/>
              <w:rPr>
                <w:rFonts w:hint="eastAsia" w:ascii="宋体" w:hAnsi="宋体" w:eastAsia="宋体" w:cs="宋体"/>
                <w:sz w:val="24"/>
                <w:szCs w:val="24"/>
              </w:rPr>
            </w:pPr>
          </w:p>
          <w:p w14:paraId="203609FB">
            <w:pPr>
              <w:spacing w:line="272" w:lineRule="auto"/>
              <w:rPr>
                <w:rFonts w:hint="eastAsia" w:ascii="宋体" w:hAnsi="宋体" w:eastAsia="宋体" w:cs="宋体"/>
                <w:sz w:val="24"/>
                <w:szCs w:val="24"/>
              </w:rPr>
            </w:pPr>
          </w:p>
          <w:p w14:paraId="614FD60B">
            <w:pPr>
              <w:spacing w:line="272" w:lineRule="auto"/>
              <w:rPr>
                <w:rFonts w:hint="eastAsia" w:ascii="宋体" w:hAnsi="宋体" w:eastAsia="宋体" w:cs="宋体"/>
                <w:sz w:val="24"/>
                <w:szCs w:val="24"/>
              </w:rPr>
            </w:pPr>
          </w:p>
          <w:p w14:paraId="515F720C">
            <w:pPr>
              <w:spacing w:line="272" w:lineRule="auto"/>
              <w:rPr>
                <w:rFonts w:hint="eastAsia" w:ascii="宋体" w:hAnsi="宋体" w:eastAsia="宋体" w:cs="宋体"/>
                <w:sz w:val="24"/>
                <w:szCs w:val="24"/>
              </w:rPr>
            </w:pPr>
          </w:p>
          <w:p w14:paraId="7F6801EB">
            <w:pPr>
              <w:spacing w:line="272" w:lineRule="auto"/>
              <w:rPr>
                <w:rFonts w:hint="eastAsia" w:ascii="宋体" w:hAnsi="宋体" w:eastAsia="宋体" w:cs="宋体"/>
                <w:sz w:val="24"/>
                <w:szCs w:val="24"/>
              </w:rPr>
            </w:pPr>
          </w:p>
          <w:p w14:paraId="277A83FD">
            <w:pPr>
              <w:spacing w:line="273" w:lineRule="auto"/>
              <w:rPr>
                <w:rFonts w:hint="eastAsia" w:ascii="宋体" w:hAnsi="宋体" w:eastAsia="宋体" w:cs="宋体"/>
                <w:sz w:val="24"/>
                <w:szCs w:val="24"/>
              </w:rPr>
            </w:pPr>
          </w:p>
          <w:p w14:paraId="76557732">
            <w:pPr>
              <w:spacing w:line="273" w:lineRule="auto"/>
              <w:rPr>
                <w:rFonts w:hint="eastAsia" w:ascii="宋体" w:hAnsi="宋体" w:eastAsia="宋体" w:cs="宋体"/>
                <w:sz w:val="24"/>
                <w:szCs w:val="24"/>
              </w:rPr>
            </w:pPr>
          </w:p>
          <w:p w14:paraId="65B87993">
            <w:pPr>
              <w:pStyle w:val="21"/>
              <w:spacing w:before="71" w:line="228" w:lineRule="auto"/>
              <w:ind w:left="246"/>
              <w:rPr>
                <w:rFonts w:hint="eastAsia" w:ascii="宋体" w:hAnsi="宋体" w:eastAsia="宋体" w:cs="宋体"/>
                <w:sz w:val="24"/>
                <w:szCs w:val="24"/>
              </w:rPr>
            </w:pPr>
            <w:r>
              <w:rPr>
                <w:rFonts w:hint="eastAsia" w:ascii="宋体" w:hAnsi="宋体" w:eastAsia="宋体" w:cs="宋体"/>
                <w:spacing w:val="5"/>
                <w:sz w:val="24"/>
                <w:szCs w:val="24"/>
              </w:rPr>
              <w:t>数学</w:t>
            </w:r>
          </w:p>
        </w:tc>
        <w:tc>
          <w:tcPr>
            <w:tcW w:w="6769" w:type="dxa"/>
            <w:vAlign w:val="top"/>
          </w:tcPr>
          <w:p w14:paraId="138CB230">
            <w:pPr>
              <w:pStyle w:val="21"/>
              <w:spacing w:before="194" w:line="370" w:lineRule="auto"/>
              <w:ind w:left="131" w:right="22" w:firstLine="479"/>
              <w:rPr>
                <w:rFonts w:hint="eastAsia" w:ascii="宋体" w:hAnsi="宋体" w:eastAsia="宋体" w:cs="宋体"/>
                <w:sz w:val="24"/>
                <w:szCs w:val="24"/>
              </w:rPr>
            </w:pPr>
            <w:r>
              <w:rPr>
                <w:rFonts w:hint="eastAsia" w:ascii="宋体" w:hAnsi="宋体" w:eastAsia="宋体" w:cs="宋体"/>
                <w:spacing w:val="18"/>
                <w:sz w:val="24"/>
                <w:szCs w:val="24"/>
              </w:rPr>
              <w:t>依据《中等职业学校数学教学大纲》在初中数学的基础上</w:t>
            </w:r>
            <w:r>
              <w:rPr>
                <w:rFonts w:hint="eastAsia" w:ascii="宋体" w:hAnsi="宋体" w:eastAsia="宋体" w:cs="宋体"/>
                <w:spacing w:val="4"/>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74"/>
                <w:sz w:val="24"/>
                <w:szCs w:val="24"/>
              </w:rPr>
              <w:t xml:space="preserve"> </w:t>
            </w:r>
            <w:r>
              <w:rPr>
                <w:rFonts w:hint="eastAsia" w:ascii="宋体" w:hAnsi="宋体" w:eastAsia="宋体" w:cs="宋体"/>
                <w:spacing w:val="16"/>
                <w:sz w:val="24"/>
                <w:szCs w:val="24"/>
              </w:rPr>
              <w:t>进一步学习数学的基础知识。必学与限定选学内容为</w:t>
            </w:r>
            <w:r>
              <w:rPr>
                <w:rFonts w:hint="eastAsia" w:ascii="宋体" w:hAnsi="宋体" w:eastAsia="宋体" w:cs="宋体"/>
                <w:spacing w:val="15"/>
                <w:sz w:val="24"/>
                <w:szCs w:val="24"/>
              </w:rPr>
              <w:t>：集合</w:t>
            </w:r>
            <w:r>
              <w:rPr>
                <w:rFonts w:hint="eastAsia" w:ascii="宋体" w:hAnsi="宋体" w:eastAsia="宋体" w:cs="宋体"/>
                <w:sz w:val="24"/>
                <w:szCs w:val="24"/>
              </w:rPr>
              <w:t xml:space="preserve">  </w:t>
            </w:r>
            <w:r>
              <w:rPr>
                <w:rFonts w:hint="eastAsia" w:ascii="宋体" w:hAnsi="宋体" w:eastAsia="宋体" w:cs="宋体"/>
                <w:spacing w:val="19"/>
                <w:sz w:val="24"/>
                <w:szCs w:val="24"/>
              </w:rPr>
              <w:t>与逻辑用语、不等式、函数、指数函数与对</w:t>
            </w:r>
            <w:r>
              <w:rPr>
                <w:rFonts w:hint="eastAsia" w:ascii="宋体" w:hAnsi="宋体" w:eastAsia="宋体" w:cs="宋体"/>
                <w:spacing w:val="18"/>
                <w:sz w:val="24"/>
                <w:szCs w:val="24"/>
              </w:rPr>
              <w:t>数函数、任意角的</w:t>
            </w:r>
            <w:r>
              <w:rPr>
                <w:rFonts w:hint="eastAsia" w:ascii="宋体" w:hAnsi="宋体" w:eastAsia="宋体" w:cs="宋体"/>
                <w:sz w:val="24"/>
                <w:szCs w:val="24"/>
              </w:rPr>
              <w:t xml:space="preserve">  </w:t>
            </w:r>
            <w:r>
              <w:rPr>
                <w:rFonts w:hint="eastAsia" w:ascii="宋体" w:hAnsi="宋体" w:eastAsia="宋体" w:cs="宋体"/>
                <w:spacing w:val="14"/>
                <w:sz w:val="24"/>
                <w:szCs w:val="24"/>
              </w:rPr>
              <w:t>三角函数、数列与数列极限、</w:t>
            </w:r>
            <w:r>
              <w:rPr>
                <w:rFonts w:hint="eastAsia" w:ascii="宋体" w:hAnsi="宋体" w:eastAsia="宋体" w:cs="宋体"/>
                <w:spacing w:val="-54"/>
                <w:sz w:val="24"/>
                <w:szCs w:val="24"/>
              </w:rPr>
              <w:t xml:space="preserve"> </w:t>
            </w:r>
            <w:r>
              <w:rPr>
                <w:rFonts w:hint="eastAsia" w:ascii="宋体" w:hAnsi="宋体" w:eastAsia="宋体" w:cs="宋体"/>
                <w:spacing w:val="14"/>
                <w:sz w:val="24"/>
                <w:szCs w:val="24"/>
              </w:rPr>
              <w:t>向量、复数、解析几何、立体几何</w:t>
            </w:r>
            <w:r>
              <w:rPr>
                <w:rFonts w:hint="eastAsia" w:ascii="宋体" w:hAnsi="宋体" w:eastAsia="宋体" w:cs="宋体"/>
                <w:sz w:val="24"/>
                <w:szCs w:val="24"/>
              </w:rPr>
              <w:t xml:space="preserve"> </w:t>
            </w:r>
            <w:r>
              <w:rPr>
                <w:rFonts w:hint="eastAsia" w:ascii="宋体" w:hAnsi="宋体" w:eastAsia="宋体" w:cs="宋体"/>
                <w:spacing w:val="15"/>
                <w:sz w:val="24"/>
                <w:szCs w:val="24"/>
              </w:rPr>
              <w:t>、排列与组合、概率与统计初步。</w:t>
            </w:r>
          </w:p>
          <w:p w14:paraId="02EC8D58">
            <w:pPr>
              <w:pStyle w:val="21"/>
              <w:spacing w:before="4" w:line="333" w:lineRule="auto"/>
              <w:ind w:left="127" w:right="187" w:firstLine="479"/>
              <w:rPr>
                <w:rFonts w:hint="eastAsia" w:ascii="宋体" w:hAnsi="宋体" w:eastAsia="宋体" w:cs="宋体"/>
                <w:sz w:val="24"/>
                <w:szCs w:val="24"/>
              </w:rPr>
            </w:pPr>
            <w:r>
              <w:rPr>
                <w:rFonts w:hint="eastAsia" w:ascii="宋体" w:hAnsi="宋体" w:eastAsia="宋体" w:cs="宋体"/>
                <w:spacing w:val="18"/>
                <w:sz w:val="24"/>
                <w:szCs w:val="24"/>
              </w:rPr>
              <w:t xml:space="preserve">选学内容为：极限与导数、导数的应用、积分及其应用、 </w:t>
            </w:r>
            <w:r>
              <w:rPr>
                <w:rFonts w:hint="eastAsia" w:ascii="宋体" w:hAnsi="宋体" w:eastAsia="宋体" w:cs="宋体"/>
                <w:spacing w:val="19"/>
                <w:sz w:val="24"/>
                <w:szCs w:val="24"/>
              </w:rPr>
              <w:t>统计。通过教学，提高学生的数学素养，培养学生</w:t>
            </w:r>
            <w:r>
              <w:rPr>
                <w:rFonts w:hint="eastAsia" w:ascii="宋体" w:hAnsi="宋体" w:eastAsia="宋体" w:cs="宋体"/>
                <w:spacing w:val="18"/>
                <w:sz w:val="24"/>
                <w:szCs w:val="24"/>
              </w:rPr>
              <w:t>的基本运算</w:t>
            </w:r>
            <w:r>
              <w:rPr>
                <w:rFonts w:hint="eastAsia" w:ascii="宋体" w:hAnsi="宋体" w:eastAsia="宋体" w:cs="宋体"/>
                <w:sz w:val="24"/>
                <w:szCs w:val="24"/>
              </w:rPr>
              <w:t xml:space="preserve"> </w:t>
            </w:r>
            <w:r>
              <w:rPr>
                <w:rFonts w:hint="eastAsia" w:ascii="宋体" w:hAnsi="宋体" w:eastAsia="宋体" w:cs="宋体"/>
                <w:spacing w:val="18"/>
                <w:sz w:val="24"/>
                <w:szCs w:val="24"/>
              </w:rPr>
              <w:t>、基本计算工具使用、空间</w:t>
            </w:r>
            <w:r>
              <w:rPr>
                <w:rFonts w:hint="eastAsia" w:ascii="宋体" w:hAnsi="宋体" w:eastAsia="宋体" w:cs="宋体"/>
                <w:spacing w:val="18"/>
                <w:sz w:val="24"/>
                <w:szCs w:val="24"/>
                <w:lang w:eastAsia="zh-CN"/>
              </w:rPr>
              <w:t>想象</w:t>
            </w:r>
            <w:r>
              <w:rPr>
                <w:rFonts w:hint="eastAsia" w:ascii="宋体" w:hAnsi="宋体" w:eastAsia="宋体" w:cs="宋体"/>
                <w:spacing w:val="18"/>
                <w:sz w:val="24"/>
                <w:szCs w:val="24"/>
              </w:rPr>
              <w:t>、数形结合、思维和简单实际</w:t>
            </w:r>
            <w:r>
              <w:rPr>
                <w:rFonts w:hint="eastAsia" w:ascii="宋体" w:hAnsi="宋体" w:eastAsia="宋体" w:cs="宋体"/>
                <w:spacing w:val="14"/>
                <w:sz w:val="24"/>
                <w:szCs w:val="24"/>
              </w:rPr>
              <w:t xml:space="preserve"> </w:t>
            </w:r>
            <w:r>
              <w:rPr>
                <w:rFonts w:hint="eastAsia" w:ascii="宋体" w:hAnsi="宋体" w:eastAsia="宋体" w:cs="宋体"/>
                <w:spacing w:val="16"/>
                <w:sz w:val="24"/>
                <w:szCs w:val="24"/>
              </w:rPr>
              <w:t>应用等能力，为学习专业课打下基础。</w:t>
            </w:r>
          </w:p>
        </w:tc>
        <w:tc>
          <w:tcPr>
            <w:tcW w:w="873" w:type="dxa"/>
            <w:gridSpan w:val="5"/>
            <w:vAlign w:val="top"/>
          </w:tcPr>
          <w:p w14:paraId="1894E805">
            <w:pPr>
              <w:spacing w:line="272" w:lineRule="auto"/>
              <w:rPr>
                <w:rFonts w:hint="eastAsia" w:ascii="宋体" w:hAnsi="宋体" w:eastAsia="宋体" w:cs="宋体"/>
                <w:sz w:val="24"/>
                <w:szCs w:val="24"/>
              </w:rPr>
            </w:pPr>
          </w:p>
          <w:p w14:paraId="39DE0502">
            <w:pPr>
              <w:spacing w:line="272" w:lineRule="auto"/>
              <w:rPr>
                <w:rFonts w:hint="eastAsia" w:ascii="宋体" w:hAnsi="宋体" w:eastAsia="宋体" w:cs="宋体"/>
                <w:sz w:val="24"/>
                <w:szCs w:val="24"/>
              </w:rPr>
            </w:pPr>
          </w:p>
          <w:p w14:paraId="50992BF9">
            <w:pPr>
              <w:spacing w:line="272" w:lineRule="auto"/>
              <w:rPr>
                <w:rFonts w:hint="eastAsia" w:ascii="宋体" w:hAnsi="宋体" w:eastAsia="宋体" w:cs="宋体"/>
                <w:sz w:val="24"/>
                <w:szCs w:val="24"/>
              </w:rPr>
            </w:pPr>
          </w:p>
          <w:p w14:paraId="0FB3A709">
            <w:pPr>
              <w:spacing w:line="272" w:lineRule="auto"/>
              <w:rPr>
                <w:rFonts w:hint="eastAsia" w:ascii="宋体" w:hAnsi="宋体" w:eastAsia="宋体" w:cs="宋体"/>
                <w:sz w:val="24"/>
                <w:szCs w:val="24"/>
              </w:rPr>
            </w:pPr>
          </w:p>
          <w:p w14:paraId="5F30CFEF">
            <w:pPr>
              <w:spacing w:line="272" w:lineRule="auto"/>
              <w:rPr>
                <w:rFonts w:hint="eastAsia" w:ascii="宋体" w:hAnsi="宋体" w:eastAsia="宋体" w:cs="宋体"/>
                <w:sz w:val="24"/>
                <w:szCs w:val="24"/>
              </w:rPr>
            </w:pPr>
          </w:p>
          <w:p w14:paraId="057A81BF">
            <w:pPr>
              <w:spacing w:line="273" w:lineRule="auto"/>
              <w:rPr>
                <w:rFonts w:hint="eastAsia" w:ascii="宋体" w:hAnsi="宋体" w:eastAsia="宋体" w:cs="宋体"/>
                <w:sz w:val="24"/>
                <w:szCs w:val="24"/>
              </w:rPr>
            </w:pPr>
          </w:p>
          <w:p w14:paraId="034570AF">
            <w:pPr>
              <w:spacing w:line="273" w:lineRule="auto"/>
              <w:rPr>
                <w:rFonts w:hint="eastAsia" w:ascii="宋体" w:hAnsi="宋体" w:eastAsia="宋体" w:cs="宋体"/>
                <w:sz w:val="24"/>
                <w:szCs w:val="24"/>
              </w:rPr>
            </w:pPr>
          </w:p>
          <w:p w14:paraId="3FE1BB76">
            <w:pPr>
              <w:pStyle w:val="21"/>
              <w:spacing w:before="72" w:line="295" w:lineRule="exact"/>
              <w:ind w:left="267"/>
              <w:rPr>
                <w:rFonts w:hint="eastAsia" w:ascii="宋体" w:hAnsi="宋体" w:eastAsia="宋体" w:cs="宋体"/>
                <w:sz w:val="24"/>
                <w:szCs w:val="24"/>
              </w:rPr>
            </w:pPr>
            <w:r>
              <w:rPr>
                <w:rFonts w:hint="eastAsia" w:ascii="宋体" w:hAnsi="宋体" w:eastAsia="宋体" w:cs="宋体"/>
                <w:spacing w:val="-6"/>
                <w:position w:val="1"/>
                <w:sz w:val="24"/>
                <w:szCs w:val="24"/>
              </w:rPr>
              <w:t>180</w:t>
            </w:r>
          </w:p>
        </w:tc>
      </w:tr>
      <w:tr w14:paraId="05463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732" w:type="dxa"/>
            <w:gridSpan w:val="3"/>
            <w:vAlign w:val="top"/>
          </w:tcPr>
          <w:p w14:paraId="197B37D7">
            <w:pPr>
              <w:spacing w:line="296" w:lineRule="auto"/>
              <w:rPr>
                <w:rFonts w:hint="eastAsia" w:ascii="宋体" w:hAnsi="宋体" w:eastAsia="宋体" w:cs="宋体"/>
                <w:sz w:val="24"/>
                <w:szCs w:val="24"/>
              </w:rPr>
            </w:pPr>
          </w:p>
          <w:p w14:paraId="4349736A">
            <w:pPr>
              <w:spacing w:line="296" w:lineRule="auto"/>
              <w:rPr>
                <w:rFonts w:hint="eastAsia" w:ascii="宋体" w:hAnsi="宋体" w:eastAsia="宋体" w:cs="宋体"/>
                <w:sz w:val="24"/>
                <w:szCs w:val="24"/>
              </w:rPr>
            </w:pPr>
          </w:p>
          <w:p w14:paraId="05B06F0A">
            <w:pPr>
              <w:spacing w:line="296" w:lineRule="auto"/>
              <w:rPr>
                <w:rFonts w:hint="eastAsia" w:ascii="宋体" w:hAnsi="宋体" w:eastAsia="宋体" w:cs="宋体"/>
                <w:sz w:val="24"/>
                <w:szCs w:val="24"/>
              </w:rPr>
            </w:pPr>
          </w:p>
          <w:p w14:paraId="46008C68">
            <w:pPr>
              <w:spacing w:line="297" w:lineRule="auto"/>
              <w:rPr>
                <w:rFonts w:hint="eastAsia" w:ascii="宋体" w:hAnsi="宋体" w:eastAsia="宋体" w:cs="宋体"/>
                <w:sz w:val="24"/>
                <w:szCs w:val="24"/>
              </w:rPr>
            </w:pPr>
          </w:p>
          <w:p w14:paraId="298C0EA0">
            <w:pPr>
              <w:pStyle w:val="21"/>
              <w:spacing w:before="72" w:line="295" w:lineRule="exact"/>
              <w:ind w:left="250"/>
              <w:rPr>
                <w:rFonts w:hint="eastAsia" w:ascii="宋体" w:hAnsi="宋体" w:eastAsia="宋体" w:cs="宋体"/>
                <w:sz w:val="24"/>
                <w:szCs w:val="24"/>
              </w:rPr>
            </w:pPr>
            <w:r>
              <w:rPr>
                <w:rFonts w:hint="eastAsia" w:ascii="宋体" w:hAnsi="宋体" w:eastAsia="宋体" w:cs="宋体"/>
                <w:position w:val="1"/>
                <w:sz w:val="24"/>
                <w:szCs w:val="24"/>
              </w:rPr>
              <w:t>9</w:t>
            </w:r>
          </w:p>
        </w:tc>
        <w:tc>
          <w:tcPr>
            <w:tcW w:w="1399" w:type="dxa"/>
            <w:gridSpan w:val="3"/>
            <w:vAlign w:val="top"/>
          </w:tcPr>
          <w:p w14:paraId="0E4D8BD9">
            <w:pPr>
              <w:spacing w:line="258" w:lineRule="auto"/>
              <w:rPr>
                <w:rFonts w:hint="eastAsia" w:ascii="宋体" w:hAnsi="宋体" w:eastAsia="宋体" w:cs="宋体"/>
                <w:sz w:val="24"/>
                <w:szCs w:val="24"/>
              </w:rPr>
            </w:pPr>
          </w:p>
          <w:p w14:paraId="7B0B61EF">
            <w:pPr>
              <w:spacing w:line="259" w:lineRule="auto"/>
              <w:rPr>
                <w:rFonts w:hint="eastAsia" w:ascii="宋体" w:hAnsi="宋体" w:eastAsia="宋体" w:cs="宋体"/>
                <w:sz w:val="24"/>
                <w:szCs w:val="24"/>
              </w:rPr>
            </w:pPr>
          </w:p>
          <w:p w14:paraId="484535AB">
            <w:pPr>
              <w:spacing w:line="259" w:lineRule="auto"/>
              <w:rPr>
                <w:rFonts w:hint="eastAsia" w:ascii="宋体" w:hAnsi="宋体" w:eastAsia="宋体" w:cs="宋体"/>
                <w:sz w:val="24"/>
                <w:szCs w:val="24"/>
              </w:rPr>
            </w:pPr>
          </w:p>
          <w:p w14:paraId="31A5A341">
            <w:pPr>
              <w:spacing w:line="259" w:lineRule="auto"/>
              <w:rPr>
                <w:rFonts w:hint="eastAsia" w:ascii="宋体" w:hAnsi="宋体" w:eastAsia="宋体" w:cs="宋体"/>
                <w:sz w:val="24"/>
                <w:szCs w:val="24"/>
              </w:rPr>
            </w:pPr>
          </w:p>
          <w:p w14:paraId="60164F3A">
            <w:pPr>
              <w:spacing w:line="259" w:lineRule="auto"/>
              <w:rPr>
                <w:rFonts w:hint="eastAsia" w:ascii="宋体" w:hAnsi="宋体" w:eastAsia="宋体" w:cs="宋体"/>
                <w:sz w:val="24"/>
                <w:szCs w:val="24"/>
              </w:rPr>
            </w:pPr>
          </w:p>
          <w:p w14:paraId="31CBE31B">
            <w:pPr>
              <w:spacing w:line="259" w:lineRule="auto"/>
              <w:rPr>
                <w:rFonts w:hint="eastAsia" w:ascii="宋体" w:hAnsi="宋体" w:eastAsia="宋体" w:cs="宋体"/>
                <w:sz w:val="24"/>
                <w:szCs w:val="24"/>
              </w:rPr>
            </w:pPr>
          </w:p>
          <w:p w14:paraId="1B08087C">
            <w:pPr>
              <w:pStyle w:val="21"/>
              <w:spacing w:before="71" w:line="228" w:lineRule="auto"/>
              <w:ind w:left="6"/>
              <w:rPr>
                <w:rFonts w:hint="eastAsia" w:ascii="宋体" w:hAnsi="宋体" w:eastAsia="宋体" w:cs="宋体"/>
                <w:sz w:val="24"/>
                <w:szCs w:val="24"/>
              </w:rPr>
            </w:pPr>
            <w:r>
              <w:rPr>
                <w:rFonts w:hint="eastAsia" w:ascii="宋体" w:hAnsi="宋体" w:eastAsia="宋体" w:cs="宋体"/>
                <w:spacing w:val="14"/>
                <w:sz w:val="24"/>
                <w:szCs w:val="24"/>
              </w:rPr>
              <w:t>体育与健康</w:t>
            </w:r>
          </w:p>
        </w:tc>
        <w:tc>
          <w:tcPr>
            <w:tcW w:w="6769" w:type="dxa"/>
            <w:vAlign w:val="top"/>
          </w:tcPr>
          <w:p w14:paraId="74FBAC7C">
            <w:pPr>
              <w:pStyle w:val="21"/>
              <w:spacing w:before="194" w:line="370" w:lineRule="auto"/>
              <w:ind w:left="126" w:right="34" w:firstLine="485"/>
              <w:rPr>
                <w:rFonts w:hint="eastAsia" w:ascii="宋体" w:hAnsi="宋体" w:eastAsia="宋体" w:cs="宋体"/>
                <w:sz w:val="24"/>
                <w:szCs w:val="24"/>
              </w:rPr>
            </w:pPr>
            <w:r>
              <w:rPr>
                <w:rFonts w:hint="eastAsia" w:ascii="宋体" w:hAnsi="宋体" w:eastAsia="宋体" w:cs="宋体"/>
                <w:spacing w:val="16"/>
                <w:sz w:val="24"/>
                <w:szCs w:val="24"/>
              </w:rPr>
              <w:t>依据《中等职业学校体育与健康教学大纲》在初中相关课</w:t>
            </w:r>
            <w:r>
              <w:rPr>
                <w:rFonts w:hint="eastAsia" w:ascii="宋体" w:hAnsi="宋体" w:eastAsia="宋体" w:cs="宋体"/>
                <w:spacing w:val="9"/>
                <w:sz w:val="24"/>
                <w:szCs w:val="24"/>
              </w:rPr>
              <w:t xml:space="preserve">  </w:t>
            </w:r>
            <w:r>
              <w:rPr>
                <w:rFonts w:hint="eastAsia" w:ascii="宋体" w:hAnsi="宋体" w:eastAsia="宋体" w:cs="宋体"/>
                <w:spacing w:val="18"/>
                <w:sz w:val="24"/>
                <w:szCs w:val="24"/>
              </w:rPr>
              <w:t>程的基础上，进一步学习体育与卫生保健的基础知识</w:t>
            </w:r>
            <w:r>
              <w:rPr>
                <w:rFonts w:hint="eastAsia" w:ascii="宋体" w:hAnsi="宋体" w:eastAsia="宋体" w:cs="宋体"/>
                <w:spacing w:val="17"/>
                <w:sz w:val="24"/>
                <w:szCs w:val="24"/>
              </w:rPr>
              <w:t>和运动技</w:t>
            </w:r>
            <w:r>
              <w:rPr>
                <w:rFonts w:hint="eastAsia" w:ascii="宋体" w:hAnsi="宋体" w:eastAsia="宋体" w:cs="宋体"/>
                <w:sz w:val="24"/>
                <w:szCs w:val="24"/>
              </w:rPr>
              <w:t xml:space="preserve">  </w:t>
            </w:r>
            <w:r>
              <w:rPr>
                <w:rFonts w:hint="eastAsia" w:ascii="宋体" w:hAnsi="宋体" w:eastAsia="宋体" w:cs="宋体"/>
                <w:spacing w:val="17"/>
                <w:sz w:val="24"/>
                <w:szCs w:val="24"/>
              </w:rPr>
              <w:t>能掌握科学锻炼和娱乐  休闲的基本方法，养成自觉锻炼的习</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惯；培养自主锻炼、</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自我保健、</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自我 评价</w:t>
            </w:r>
            <w:r>
              <w:rPr>
                <w:rFonts w:hint="eastAsia" w:ascii="宋体" w:hAnsi="宋体" w:eastAsia="宋体" w:cs="宋体"/>
                <w:spacing w:val="7"/>
                <w:sz w:val="24"/>
                <w:szCs w:val="24"/>
              </w:rPr>
              <w:t>和自我调控的意识，</w:t>
            </w:r>
            <w:r>
              <w:rPr>
                <w:rFonts w:hint="eastAsia" w:ascii="宋体" w:hAnsi="宋体" w:eastAsia="宋体" w:cs="宋体"/>
                <w:sz w:val="24"/>
                <w:szCs w:val="24"/>
              </w:rPr>
              <w:t xml:space="preserve"> </w:t>
            </w:r>
            <w:r>
              <w:rPr>
                <w:rFonts w:hint="eastAsia" w:ascii="宋体" w:hAnsi="宋体" w:eastAsia="宋体" w:cs="宋体"/>
                <w:spacing w:val="15"/>
                <w:sz w:val="24"/>
                <w:szCs w:val="24"/>
              </w:rPr>
              <w:t>全面提高身 心素质和社会适应能力，为终身锻炼、 继续学习与</w:t>
            </w:r>
            <w:r>
              <w:rPr>
                <w:rFonts w:hint="eastAsia" w:ascii="宋体" w:hAnsi="宋体" w:eastAsia="宋体" w:cs="宋体"/>
                <w:spacing w:val="7"/>
                <w:sz w:val="24"/>
                <w:szCs w:val="24"/>
              </w:rPr>
              <w:t xml:space="preserve"> </w:t>
            </w:r>
            <w:r>
              <w:rPr>
                <w:rFonts w:hint="eastAsia" w:ascii="宋体" w:hAnsi="宋体" w:eastAsia="宋体" w:cs="宋体"/>
                <w:spacing w:val="14"/>
                <w:sz w:val="24"/>
                <w:szCs w:val="24"/>
              </w:rPr>
              <w:t>创业立业奠定基础。</w:t>
            </w:r>
          </w:p>
        </w:tc>
        <w:tc>
          <w:tcPr>
            <w:tcW w:w="873" w:type="dxa"/>
            <w:gridSpan w:val="5"/>
            <w:vAlign w:val="top"/>
          </w:tcPr>
          <w:p w14:paraId="1976CFFC">
            <w:pPr>
              <w:spacing w:line="297" w:lineRule="auto"/>
              <w:rPr>
                <w:rFonts w:hint="eastAsia" w:ascii="宋体" w:hAnsi="宋体" w:eastAsia="宋体" w:cs="宋体"/>
                <w:sz w:val="24"/>
                <w:szCs w:val="24"/>
              </w:rPr>
            </w:pPr>
          </w:p>
          <w:p w14:paraId="2F165F8D">
            <w:pPr>
              <w:spacing w:line="297" w:lineRule="auto"/>
              <w:rPr>
                <w:rFonts w:hint="eastAsia" w:ascii="宋体" w:hAnsi="宋体" w:eastAsia="宋体" w:cs="宋体"/>
                <w:sz w:val="24"/>
                <w:szCs w:val="24"/>
              </w:rPr>
            </w:pPr>
          </w:p>
          <w:p w14:paraId="45A3C407">
            <w:pPr>
              <w:spacing w:line="297" w:lineRule="auto"/>
              <w:rPr>
                <w:rFonts w:hint="eastAsia" w:ascii="宋体" w:hAnsi="宋体" w:eastAsia="宋体" w:cs="宋体"/>
                <w:sz w:val="24"/>
                <w:szCs w:val="24"/>
              </w:rPr>
            </w:pPr>
          </w:p>
          <w:p w14:paraId="7D8B9D5A">
            <w:pPr>
              <w:spacing w:line="297" w:lineRule="auto"/>
              <w:rPr>
                <w:rFonts w:hint="eastAsia" w:ascii="宋体" w:hAnsi="宋体" w:eastAsia="宋体" w:cs="宋体"/>
                <w:sz w:val="24"/>
                <w:szCs w:val="24"/>
              </w:rPr>
            </w:pPr>
          </w:p>
          <w:p w14:paraId="7775F034">
            <w:pPr>
              <w:pStyle w:val="21"/>
              <w:spacing w:before="71" w:line="298" w:lineRule="exact"/>
              <w:ind w:left="267"/>
              <w:rPr>
                <w:rFonts w:hint="eastAsia" w:ascii="宋体" w:hAnsi="宋体" w:eastAsia="宋体" w:cs="宋体"/>
                <w:sz w:val="24"/>
                <w:szCs w:val="24"/>
              </w:rPr>
            </w:pPr>
            <w:r>
              <w:rPr>
                <w:rFonts w:hint="eastAsia" w:ascii="宋体" w:hAnsi="宋体" w:eastAsia="宋体" w:cs="宋体"/>
                <w:spacing w:val="-6"/>
                <w:position w:val="1"/>
                <w:sz w:val="24"/>
                <w:szCs w:val="24"/>
              </w:rPr>
              <w:t>144</w:t>
            </w:r>
          </w:p>
        </w:tc>
      </w:tr>
      <w:tr w14:paraId="2C97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732" w:type="dxa"/>
            <w:gridSpan w:val="3"/>
            <w:vAlign w:val="top"/>
          </w:tcPr>
          <w:p w14:paraId="78293FBF">
            <w:pPr>
              <w:spacing w:line="298" w:lineRule="auto"/>
              <w:rPr>
                <w:rFonts w:hint="eastAsia" w:ascii="宋体" w:hAnsi="宋体" w:eastAsia="宋体" w:cs="宋体"/>
                <w:sz w:val="24"/>
                <w:szCs w:val="24"/>
              </w:rPr>
            </w:pPr>
          </w:p>
          <w:p w14:paraId="5DDFE0F6">
            <w:pPr>
              <w:spacing w:line="298" w:lineRule="auto"/>
              <w:rPr>
                <w:rFonts w:hint="eastAsia" w:ascii="宋体" w:hAnsi="宋体" w:eastAsia="宋体" w:cs="宋体"/>
                <w:sz w:val="24"/>
                <w:szCs w:val="24"/>
              </w:rPr>
            </w:pPr>
          </w:p>
          <w:p w14:paraId="71E19D76">
            <w:pPr>
              <w:spacing w:line="298" w:lineRule="auto"/>
              <w:rPr>
                <w:rFonts w:hint="eastAsia" w:ascii="宋体" w:hAnsi="宋体" w:eastAsia="宋体" w:cs="宋体"/>
                <w:sz w:val="24"/>
                <w:szCs w:val="24"/>
              </w:rPr>
            </w:pPr>
          </w:p>
          <w:p w14:paraId="3256995B">
            <w:pPr>
              <w:spacing w:line="299" w:lineRule="auto"/>
              <w:rPr>
                <w:rFonts w:hint="eastAsia" w:ascii="宋体" w:hAnsi="宋体" w:eastAsia="宋体" w:cs="宋体"/>
                <w:sz w:val="24"/>
                <w:szCs w:val="24"/>
              </w:rPr>
            </w:pPr>
          </w:p>
          <w:p w14:paraId="0C2F3FB3">
            <w:pPr>
              <w:pStyle w:val="21"/>
              <w:spacing w:before="72" w:line="295" w:lineRule="exact"/>
              <w:ind w:left="254"/>
              <w:rPr>
                <w:rFonts w:hint="eastAsia" w:ascii="宋体" w:hAnsi="宋体" w:eastAsia="宋体" w:cs="宋体"/>
                <w:sz w:val="24"/>
                <w:szCs w:val="24"/>
              </w:rPr>
            </w:pPr>
            <w:r>
              <w:rPr>
                <w:rFonts w:hint="eastAsia" w:ascii="宋体" w:hAnsi="宋体" w:eastAsia="宋体" w:cs="宋体"/>
                <w:spacing w:val="-8"/>
                <w:position w:val="1"/>
                <w:sz w:val="24"/>
                <w:szCs w:val="24"/>
              </w:rPr>
              <w:t>10</w:t>
            </w:r>
          </w:p>
        </w:tc>
        <w:tc>
          <w:tcPr>
            <w:tcW w:w="1399" w:type="dxa"/>
            <w:gridSpan w:val="3"/>
            <w:vAlign w:val="top"/>
          </w:tcPr>
          <w:p w14:paraId="5D76E5B5">
            <w:pPr>
              <w:spacing w:line="271" w:lineRule="auto"/>
              <w:rPr>
                <w:rFonts w:hint="eastAsia" w:ascii="宋体" w:hAnsi="宋体" w:eastAsia="宋体" w:cs="宋体"/>
                <w:sz w:val="24"/>
                <w:szCs w:val="24"/>
              </w:rPr>
            </w:pPr>
          </w:p>
          <w:p w14:paraId="30F3042C">
            <w:pPr>
              <w:spacing w:line="271" w:lineRule="auto"/>
              <w:rPr>
                <w:rFonts w:hint="eastAsia" w:ascii="宋体" w:hAnsi="宋体" w:eastAsia="宋体" w:cs="宋体"/>
                <w:sz w:val="24"/>
                <w:szCs w:val="24"/>
              </w:rPr>
            </w:pPr>
          </w:p>
          <w:p w14:paraId="4F8F0567">
            <w:pPr>
              <w:spacing w:line="272" w:lineRule="auto"/>
              <w:rPr>
                <w:rFonts w:hint="eastAsia" w:ascii="宋体" w:hAnsi="宋体" w:eastAsia="宋体" w:cs="宋体"/>
                <w:sz w:val="24"/>
                <w:szCs w:val="24"/>
              </w:rPr>
            </w:pPr>
          </w:p>
          <w:p w14:paraId="5E24EDE7">
            <w:pPr>
              <w:spacing w:line="272" w:lineRule="auto"/>
              <w:rPr>
                <w:rFonts w:hint="eastAsia" w:ascii="宋体" w:hAnsi="宋体" w:eastAsia="宋体" w:cs="宋体"/>
                <w:sz w:val="24"/>
                <w:szCs w:val="24"/>
              </w:rPr>
            </w:pPr>
          </w:p>
          <w:p w14:paraId="1F308028">
            <w:pPr>
              <w:pStyle w:val="21"/>
              <w:spacing w:before="71" w:line="373" w:lineRule="auto"/>
              <w:ind w:left="18" w:right="201"/>
              <w:rPr>
                <w:rFonts w:hint="eastAsia" w:ascii="宋体" w:hAnsi="宋体" w:eastAsia="宋体" w:cs="宋体"/>
                <w:sz w:val="24"/>
                <w:szCs w:val="24"/>
              </w:rPr>
            </w:pPr>
            <w:r>
              <w:rPr>
                <w:rFonts w:hint="eastAsia" w:ascii="宋体" w:hAnsi="宋体" w:eastAsia="宋体" w:cs="宋体"/>
                <w:spacing w:val="14"/>
                <w:sz w:val="24"/>
                <w:szCs w:val="24"/>
              </w:rPr>
              <w:t>计算机应用</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基础</w:t>
            </w:r>
          </w:p>
        </w:tc>
        <w:tc>
          <w:tcPr>
            <w:tcW w:w="6769" w:type="dxa"/>
            <w:vAlign w:val="top"/>
          </w:tcPr>
          <w:p w14:paraId="440A4DA8">
            <w:pPr>
              <w:pStyle w:val="21"/>
              <w:spacing w:before="202" w:line="370" w:lineRule="auto"/>
              <w:ind w:left="141" w:right="22" w:firstLine="480"/>
              <w:rPr>
                <w:rFonts w:hint="eastAsia" w:ascii="宋体" w:hAnsi="宋体" w:eastAsia="宋体" w:cs="宋体"/>
                <w:sz w:val="24"/>
                <w:szCs w:val="24"/>
              </w:rPr>
            </w:pPr>
            <w:r>
              <w:rPr>
                <w:rFonts w:hint="eastAsia" w:ascii="宋体" w:hAnsi="宋体" w:eastAsia="宋体" w:cs="宋体"/>
                <w:spacing w:val="18"/>
                <w:sz w:val="24"/>
                <w:szCs w:val="24"/>
              </w:rPr>
              <w:t>依据《中等职业学校计算机应用 基础教学大纲》在初中相</w:t>
            </w:r>
            <w:r>
              <w:rPr>
                <w:rFonts w:hint="eastAsia" w:ascii="宋体" w:hAnsi="宋体" w:eastAsia="宋体" w:cs="宋体"/>
                <w:sz w:val="24"/>
                <w:szCs w:val="24"/>
              </w:rPr>
              <w:t xml:space="preserve"> </w:t>
            </w:r>
            <w:r>
              <w:rPr>
                <w:rFonts w:hint="eastAsia" w:ascii="宋体" w:hAnsi="宋体" w:eastAsia="宋体" w:cs="宋体"/>
                <w:spacing w:val="15"/>
                <w:sz w:val="24"/>
                <w:szCs w:val="24"/>
              </w:rPr>
              <w:t>关课程的基 础上，进一步学习计算机的基础知识、 常用操作系</w:t>
            </w:r>
            <w:r>
              <w:rPr>
                <w:rFonts w:hint="eastAsia" w:ascii="宋体" w:hAnsi="宋体" w:eastAsia="宋体" w:cs="宋体"/>
                <w:spacing w:val="4"/>
                <w:sz w:val="24"/>
                <w:szCs w:val="24"/>
              </w:rPr>
              <w:t xml:space="preserve"> </w:t>
            </w:r>
            <w:r>
              <w:rPr>
                <w:rFonts w:hint="eastAsia" w:ascii="宋体" w:hAnsi="宋体" w:eastAsia="宋体" w:cs="宋体"/>
                <w:spacing w:val="17"/>
                <w:sz w:val="24"/>
                <w:szCs w:val="24"/>
              </w:rPr>
              <w:t>统的使用、文字处理软件</w:t>
            </w:r>
            <w:r>
              <w:rPr>
                <w:rFonts w:hint="eastAsia" w:ascii="宋体" w:hAnsi="宋体" w:eastAsia="宋体" w:cs="宋体"/>
                <w:spacing w:val="42"/>
                <w:sz w:val="24"/>
                <w:szCs w:val="24"/>
              </w:rPr>
              <w:t xml:space="preserve"> </w:t>
            </w:r>
            <w:r>
              <w:rPr>
                <w:rFonts w:hint="eastAsia" w:ascii="宋体" w:hAnsi="宋体" w:eastAsia="宋体" w:cs="宋体"/>
                <w:spacing w:val="17"/>
                <w:sz w:val="24"/>
                <w:szCs w:val="24"/>
              </w:rPr>
              <w:t>的使用、计算机网络的基本操作和使</w:t>
            </w:r>
            <w:r>
              <w:rPr>
                <w:rFonts w:hint="eastAsia" w:ascii="宋体" w:hAnsi="宋体" w:eastAsia="宋体" w:cs="宋体"/>
                <w:sz w:val="24"/>
                <w:szCs w:val="24"/>
              </w:rPr>
              <w:t xml:space="preserve"> </w:t>
            </w:r>
            <w:r>
              <w:rPr>
                <w:rFonts w:hint="eastAsia" w:ascii="宋体" w:hAnsi="宋体" w:eastAsia="宋体" w:cs="宋体"/>
                <w:spacing w:val="18"/>
                <w:sz w:val="24"/>
                <w:szCs w:val="24"/>
              </w:rPr>
              <w:t>用，掌握计算机操作的基本技能，具 有文字处理能力，数据处</w:t>
            </w:r>
            <w:r>
              <w:rPr>
                <w:rFonts w:hint="eastAsia" w:ascii="宋体" w:hAnsi="宋体" w:eastAsia="宋体" w:cs="宋体"/>
                <w:spacing w:val="4"/>
                <w:sz w:val="24"/>
                <w:szCs w:val="24"/>
              </w:rPr>
              <w:t xml:space="preserve"> </w:t>
            </w:r>
            <w:r>
              <w:rPr>
                <w:rFonts w:hint="eastAsia" w:ascii="宋体" w:hAnsi="宋体" w:eastAsia="宋体" w:cs="宋体"/>
                <w:spacing w:val="17"/>
                <w:sz w:val="24"/>
                <w:szCs w:val="24"/>
              </w:rPr>
              <w:t>理能力，信 息获取、整理、加工能力，网上交互 能力，</w:t>
            </w:r>
            <w:r>
              <w:rPr>
                <w:rFonts w:hint="eastAsia" w:ascii="宋体" w:hAnsi="宋体" w:eastAsia="宋体" w:cs="宋体"/>
                <w:spacing w:val="16"/>
                <w:sz w:val="24"/>
                <w:szCs w:val="24"/>
              </w:rPr>
              <w:t>为以</w:t>
            </w:r>
            <w:r>
              <w:rPr>
                <w:rFonts w:hint="eastAsia" w:ascii="宋体" w:hAnsi="宋体" w:eastAsia="宋体" w:cs="宋体"/>
                <w:sz w:val="24"/>
                <w:szCs w:val="24"/>
              </w:rPr>
              <w:t xml:space="preserve">  </w:t>
            </w:r>
            <w:r>
              <w:rPr>
                <w:rFonts w:hint="eastAsia" w:ascii="宋体" w:hAnsi="宋体" w:eastAsia="宋体" w:cs="宋体"/>
                <w:spacing w:val="12"/>
                <w:sz w:val="24"/>
                <w:szCs w:val="24"/>
              </w:rPr>
              <w:t>后的学习和工作打下基础。</w:t>
            </w:r>
          </w:p>
        </w:tc>
        <w:tc>
          <w:tcPr>
            <w:tcW w:w="828" w:type="dxa"/>
            <w:gridSpan w:val="2"/>
            <w:vAlign w:val="top"/>
          </w:tcPr>
          <w:p w14:paraId="67688BFE">
            <w:pPr>
              <w:rPr>
                <w:rFonts w:hint="eastAsia" w:ascii="宋体" w:hAnsi="宋体" w:eastAsia="宋体" w:cs="宋体"/>
                <w:sz w:val="24"/>
                <w:szCs w:val="24"/>
              </w:rPr>
            </w:pPr>
          </w:p>
          <w:p w14:paraId="3E8BA4BF">
            <w:pPr>
              <w:rPr>
                <w:rFonts w:hint="eastAsia" w:ascii="宋体" w:hAnsi="宋体" w:eastAsia="宋体" w:cs="宋体"/>
                <w:sz w:val="24"/>
                <w:szCs w:val="24"/>
              </w:rPr>
            </w:pPr>
          </w:p>
          <w:p w14:paraId="4974AF99">
            <w:pPr>
              <w:spacing w:line="241" w:lineRule="auto"/>
              <w:rPr>
                <w:rFonts w:hint="eastAsia" w:ascii="宋体" w:hAnsi="宋体" w:eastAsia="宋体" w:cs="宋体"/>
                <w:sz w:val="24"/>
                <w:szCs w:val="24"/>
              </w:rPr>
            </w:pPr>
          </w:p>
          <w:p w14:paraId="7848C7B2">
            <w:pPr>
              <w:spacing w:line="241" w:lineRule="auto"/>
              <w:rPr>
                <w:rFonts w:hint="eastAsia" w:ascii="宋体" w:hAnsi="宋体" w:eastAsia="宋体" w:cs="宋体"/>
                <w:sz w:val="24"/>
                <w:szCs w:val="24"/>
              </w:rPr>
            </w:pPr>
          </w:p>
          <w:p w14:paraId="257D1D9B">
            <w:pPr>
              <w:spacing w:line="241" w:lineRule="auto"/>
              <w:rPr>
                <w:rFonts w:hint="eastAsia" w:ascii="宋体" w:hAnsi="宋体" w:eastAsia="宋体" w:cs="宋体"/>
                <w:sz w:val="24"/>
                <w:szCs w:val="24"/>
              </w:rPr>
            </w:pPr>
          </w:p>
          <w:p w14:paraId="0817566A">
            <w:pPr>
              <w:pStyle w:val="21"/>
              <w:spacing w:before="72" w:line="295" w:lineRule="exact"/>
              <w:ind w:left="282"/>
              <w:rPr>
                <w:rFonts w:hint="eastAsia" w:ascii="宋体" w:hAnsi="宋体" w:eastAsia="宋体" w:cs="宋体"/>
                <w:sz w:val="24"/>
                <w:szCs w:val="24"/>
              </w:rPr>
            </w:pPr>
            <w:r>
              <w:rPr>
                <w:rFonts w:hint="eastAsia" w:ascii="宋体" w:hAnsi="宋体" w:eastAsia="宋体" w:cs="宋体"/>
                <w:spacing w:val="-6"/>
                <w:position w:val="1"/>
                <w:sz w:val="24"/>
                <w:szCs w:val="24"/>
              </w:rPr>
              <w:t>108</w:t>
            </w:r>
          </w:p>
        </w:tc>
        <w:tc>
          <w:tcPr>
            <w:tcW w:w="45" w:type="dxa"/>
            <w:gridSpan w:val="3"/>
            <w:tcBorders>
              <w:top w:val="nil"/>
              <w:left w:val="nil"/>
              <w:bottom w:val="nil"/>
              <w:right w:val="nil"/>
            </w:tcBorders>
            <w:vAlign w:val="top"/>
          </w:tcPr>
          <w:p w14:paraId="1C45A3DA">
            <w:pPr>
              <w:rPr>
                <w:rFonts w:hint="eastAsia" w:ascii="宋体" w:hAnsi="宋体" w:eastAsia="宋体" w:cs="宋体"/>
                <w:sz w:val="24"/>
                <w:szCs w:val="24"/>
              </w:rPr>
            </w:pPr>
          </w:p>
        </w:tc>
      </w:tr>
    </w:tbl>
    <w:p w14:paraId="062FFA79">
      <w:pPr>
        <w:rPr>
          <w:rFonts w:hint="eastAsia" w:ascii="宋体" w:hAnsi="宋体" w:eastAsia="宋体" w:cs="宋体"/>
          <w:sz w:val="24"/>
          <w:szCs w:val="24"/>
        </w:rPr>
      </w:pPr>
    </w:p>
    <w:p w14:paraId="2B2DE917">
      <w:pPr>
        <w:rPr>
          <w:rFonts w:hint="eastAsia" w:ascii="宋体" w:hAnsi="宋体" w:eastAsia="宋体" w:cs="宋体"/>
          <w:sz w:val="24"/>
          <w:szCs w:val="24"/>
        </w:rPr>
        <w:sectPr>
          <w:footerReference r:id="rId6" w:type="default"/>
          <w:pgSz w:w="11906" w:h="16840"/>
          <w:pgMar w:top="1431" w:right="1052" w:bottom="1114" w:left="1074" w:header="0" w:footer="945" w:gutter="0"/>
          <w:pgNumType w:fmt="decimal" w:start="1"/>
          <w:cols w:space="720" w:num="1"/>
        </w:sectPr>
      </w:pPr>
    </w:p>
    <w:tbl>
      <w:tblPr>
        <w:tblStyle w:val="20"/>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406"/>
        <w:gridCol w:w="6781"/>
        <w:gridCol w:w="831"/>
      </w:tblGrid>
      <w:tr w14:paraId="1191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9" w:hRule="atLeast"/>
        </w:trPr>
        <w:tc>
          <w:tcPr>
            <w:tcW w:w="744" w:type="dxa"/>
            <w:vAlign w:val="top"/>
          </w:tcPr>
          <w:p w14:paraId="65E3B7F2">
            <w:pPr>
              <w:spacing w:line="244" w:lineRule="auto"/>
              <w:rPr>
                <w:rFonts w:hint="eastAsia" w:ascii="宋体" w:hAnsi="宋体" w:eastAsia="宋体" w:cs="宋体"/>
                <w:sz w:val="24"/>
                <w:szCs w:val="24"/>
              </w:rPr>
            </w:pPr>
          </w:p>
          <w:p w14:paraId="196A266F">
            <w:pPr>
              <w:spacing w:line="245" w:lineRule="auto"/>
              <w:rPr>
                <w:rFonts w:hint="eastAsia" w:ascii="宋体" w:hAnsi="宋体" w:eastAsia="宋体" w:cs="宋体"/>
                <w:sz w:val="24"/>
                <w:szCs w:val="24"/>
              </w:rPr>
            </w:pPr>
          </w:p>
          <w:p w14:paraId="4D99FCD6">
            <w:pPr>
              <w:spacing w:line="245" w:lineRule="auto"/>
              <w:rPr>
                <w:rFonts w:hint="eastAsia" w:ascii="宋体" w:hAnsi="宋体" w:eastAsia="宋体" w:cs="宋体"/>
                <w:sz w:val="24"/>
                <w:szCs w:val="24"/>
              </w:rPr>
            </w:pPr>
          </w:p>
          <w:p w14:paraId="68099F69">
            <w:pPr>
              <w:spacing w:line="245" w:lineRule="auto"/>
              <w:rPr>
                <w:rFonts w:hint="eastAsia" w:ascii="宋体" w:hAnsi="宋体" w:eastAsia="宋体" w:cs="宋体"/>
                <w:sz w:val="24"/>
                <w:szCs w:val="24"/>
              </w:rPr>
            </w:pPr>
          </w:p>
          <w:p w14:paraId="6968455D">
            <w:pPr>
              <w:spacing w:line="245" w:lineRule="auto"/>
              <w:rPr>
                <w:rFonts w:hint="eastAsia" w:ascii="宋体" w:hAnsi="宋体" w:eastAsia="宋体" w:cs="宋体"/>
                <w:sz w:val="24"/>
                <w:szCs w:val="24"/>
              </w:rPr>
            </w:pPr>
          </w:p>
          <w:p w14:paraId="4B79FE40">
            <w:pPr>
              <w:spacing w:line="245" w:lineRule="auto"/>
              <w:rPr>
                <w:rFonts w:hint="eastAsia" w:ascii="宋体" w:hAnsi="宋体" w:eastAsia="宋体" w:cs="宋体"/>
                <w:sz w:val="24"/>
                <w:szCs w:val="24"/>
              </w:rPr>
            </w:pPr>
          </w:p>
          <w:p w14:paraId="6ED236C4">
            <w:pPr>
              <w:pStyle w:val="21"/>
              <w:spacing w:before="72" w:line="297" w:lineRule="exact"/>
              <w:ind w:left="254"/>
              <w:rPr>
                <w:rFonts w:hint="eastAsia" w:ascii="宋体" w:hAnsi="宋体" w:eastAsia="宋体" w:cs="宋体"/>
                <w:sz w:val="24"/>
                <w:szCs w:val="24"/>
              </w:rPr>
            </w:pPr>
            <w:r>
              <w:rPr>
                <w:rFonts w:hint="eastAsia" w:ascii="宋体" w:hAnsi="宋体" w:eastAsia="宋体" w:cs="宋体"/>
                <w:spacing w:val="-8"/>
                <w:position w:val="1"/>
                <w:sz w:val="24"/>
                <w:szCs w:val="24"/>
              </w:rPr>
              <w:t>11</w:t>
            </w:r>
          </w:p>
        </w:tc>
        <w:tc>
          <w:tcPr>
            <w:tcW w:w="1406" w:type="dxa"/>
            <w:vAlign w:val="top"/>
          </w:tcPr>
          <w:p w14:paraId="7A1F7CE1">
            <w:pPr>
              <w:spacing w:line="269" w:lineRule="auto"/>
              <w:rPr>
                <w:rFonts w:hint="eastAsia" w:ascii="宋体" w:hAnsi="宋体" w:eastAsia="宋体" w:cs="宋体"/>
                <w:sz w:val="24"/>
                <w:szCs w:val="24"/>
              </w:rPr>
            </w:pPr>
          </w:p>
          <w:p w14:paraId="694A90C7">
            <w:pPr>
              <w:spacing w:line="269" w:lineRule="auto"/>
              <w:rPr>
                <w:rFonts w:hint="eastAsia" w:ascii="宋体" w:hAnsi="宋体" w:eastAsia="宋体" w:cs="宋体"/>
                <w:sz w:val="24"/>
                <w:szCs w:val="24"/>
              </w:rPr>
            </w:pPr>
          </w:p>
          <w:p w14:paraId="2B13255B">
            <w:pPr>
              <w:spacing w:line="269" w:lineRule="auto"/>
              <w:rPr>
                <w:rFonts w:hint="eastAsia" w:ascii="宋体" w:hAnsi="宋体" w:eastAsia="宋体" w:cs="宋体"/>
                <w:sz w:val="24"/>
                <w:szCs w:val="24"/>
              </w:rPr>
            </w:pPr>
          </w:p>
          <w:p w14:paraId="3F30730F">
            <w:pPr>
              <w:spacing w:line="269" w:lineRule="auto"/>
              <w:rPr>
                <w:rFonts w:hint="eastAsia" w:ascii="宋体" w:hAnsi="宋体" w:eastAsia="宋体" w:cs="宋体"/>
                <w:sz w:val="24"/>
                <w:szCs w:val="24"/>
              </w:rPr>
            </w:pPr>
          </w:p>
          <w:p w14:paraId="65841FD5">
            <w:pPr>
              <w:pStyle w:val="21"/>
              <w:spacing w:before="71" w:line="372" w:lineRule="auto"/>
              <w:ind w:left="9" w:right="316" w:firstLine="2"/>
              <w:rPr>
                <w:rFonts w:hint="eastAsia" w:ascii="宋体" w:hAnsi="宋体" w:eastAsia="宋体" w:cs="宋体"/>
                <w:sz w:val="24"/>
                <w:szCs w:val="24"/>
                <w:lang w:eastAsia="zh-CN"/>
              </w:rPr>
            </w:pPr>
            <w:r>
              <w:rPr>
                <w:rFonts w:hint="eastAsia" w:ascii="宋体" w:hAnsi="宋体" w:eastAsia="宋体" w:cs="宋体"/>
                <w:spacing w:val="16"/>
                <w:sz w:val="24"/>
                <w:szCs w:val="24"/>
              </w:rPr>
              <w:t>艺术</w:t>
            </w:r>
            <w:r>
              <w:rPr>
                <w:rFonts w:hint="eastAsia" w:cs="宋体"/>
                <w:spacing w:val="16"/>
                <w:sz w:val="24"/>
                <w:szCs w:val="24"/>
                <w:lang w:eastAsia="zh-CN"/>
              </w:rPr>
              <w:t>（</w:t>
            </w:r>
            <w:r>
              <w:rPr>
                <w:rFonts w:hint="eastAsia" w:ascii="宋体" w:hAnsi="宋体" w:eastAsia="宋体" w:cs="宋体"/>
                <w:spacing w:val="16"/>
                <w:sz w:val="24"/>
                <w:szCs w:val="24"/>
              </w:rPr>
              <w:t>音乐</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或美</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术</w:t>
            </w:r>
            <w:r>
              <w:rPr>
                <w:rFonts w:hint="eastAsia" w:cs="宋体"/>
                <w:spacing w:val="5"/>
                <w:sz w:val="24"/>
                <w:szCs w:val="24"/>
                <w:lang w:eastAsia="zh-CN"/>
              </w:rPr>
              <w:t>）</w:t>
            </w:r>
          </w:p>
        </w:tc>
        <w:tc>
          <w:tcPr>
            <w:tcW w:w="6781" w:type="dxa"/>
            <w:vAlign w:val="top"/>
          </w:tcPr>
          <w:p w14:paraId="25FB110A">
            <w:pPr>
              <w:pStyle w:val="21"/>
              <w:spacing w:before="193" w:line="352" w:lineRule="auto"/>
              <w:ind w:left="121" w:right="214" w:firstLine="482"/>
              <w:rPr>
                <w:rFonts w:hint="eastAsia" w:ascii="宋体" w:hAnsi="宋体" w:eastAsia="宋体" w:cs="宋体"/>
                <w:sz w:val="24"/>
                <w:szCs w:val="24"/>
              </w:rPr>
            </w:pPr>
            <w:r>
              <w:rPr>
                <w:rFonts w:hint="eastAsia" w:ascii="宋体" w:hAnsi="宋体" w:eastAsia="宋体" w:cs="宋体"/>
                <w:spacing w:val="14"/>
                <w:sz w:val="24"/>
                <w:szCs w:val="24"/>
              </w:rPr>
              <w:t>依据《中等职业学校艺术</w:t>
            </w:r>
            <w:r>
              <w:rPr>
                <w:rFonts w:hint="eastAsia" w:cs="宋体"/>
                <w:spacing w:val="14"/>
                <w:sz w:val="24"/>
                <w:szCs w:val="24"/>
                <w:lang w:eastAsia="zh-CN"/>
              </w:rPr>
              <w:t>（</w:t>
            </w:r>
            <w:r>
              <w:rPr>
                <w:rFonts w:hint="eastAsia" w:ascii="宋体" w:hAnsi="宋体" w:eastAsia="宋体" w:cs="宋体"/>
                <w:spacing w:val="14"/>
                <w:sz w:val="24"/>
                <w:szCs w:val="24"/>
              </w:rPr>
              <w:t>音乐或美术</w:t>
            </w:r>
            <w:r>
              <w:rPr>
                <w:rFonts w:hint="eastAsia" w:cs="宋体"/>
                <w:spacing w:val="14"/>
                <w:sz w:val="24"/>
                <w:szCs w:val="24"/>
                <w:lang w:eastAsia="zh-CN"/>
              </w:rPr>
              <w:t>）</w:t>
            </w:r>
            <w:r>
              <w:rPr>
                <w:rFonts w:hint="eastAsia" w:ascii="宋体" w:hAnsi="宋体" w:eastAsia="宋体" w:cs="宋体"/>
                <w:spacing w:val="14"/>
                <w:sz w:val="24"/>
                <w:szCs w:val="24"/>
              </w:rPr>
              <w:t>教学大纲》在</w:t>
            </w:r>
            <w:r>
              <w:rPr>
                <w:rFonts w:hint="eastAsia" w:ascii="宋体" w:hAnsi="宋体" w:eastAsia="宋体" w:cs="宋体"/>
                <w:sz w:val="24"/>
                <w:szCs w:val="24"/>
              </w:rPr>
              <w:t xml:space="preserve">  </w:t>
            </w:r>
            <w:r>
              <w:rPr>
                <w:rFonts w:hint="eastAsia" w:ascii="宋体" w:hAnsi="宋体" w:eastAsia="宋体" w:cs="宋体"/>
                <w:spacing w:val="14"/>
                <w:sz w:val="24"/>
                <w:szCs w:val="24"/>
              </w:rPr>
              <w:t>初中相关课程</w:t>
            </w:r>
            <w:r>
              <w:rPr>
                <w:rFonts w:hint="eastAsia" w:ascii="宋体" w:hAnsi="宋体" w:eastAsia="宋体" w:cs="宋体"/>
                <w:spacing w:val="57"/>
                <w:sz w:val="24"/>
                <w:szCs w:val="24"/>
              </w:rPr>
              <w:t xml:space="preserve"> </w:t>
            </w:r>
            <w:r>
              <w:rPr>
                <w:rFonts w:hint="eastAsia" w:ascii="宋体" w:hAnsi="宋体" w:eastAsia="宋体" w:cs="宋体"/>
                <w:spacing w:val="14"/>
                <w:sz w:val="24"/>
                <w:szCs w:val="24"/>
              </w:rPr>
              <w:t>的基础上，进一步学习艺术的基础知 识，</w:t>
            </w:r>
            <w:r>
              <w:rPr>
                <w:rFonts w:hint="eastAsia" w:ascii="宋体" w:hAnsi="宋体" w:eastAsia="宋体" w:cs="宋体"/>
                <w:spacing w:val="-58"/>
                <w:sz w:val="24"/>
                <w:szCs w:val="24"/>
              </w:rPr>
              <w:t xml:space="preserve"> </w:t>
            </w:r>
            <w:r>
              <w:rPr>
                <w:rFonts w:hint="eastAsia" w:ascii="宋体" w:hAnsi="宋体" w:eastAsia="宋体" w:cs="宋体"/>
                <w:spacing w:val="14"/>
                <w:sz w:val="24"/>
                <w:szCs w:val="24"/>
              </w:rPr>
              <w:t>以音</w:t>
            </w:r>
            <w:r>
              <w:rPr>
                <w:rFonts w:hint="eastAsia" w:ascii="宋体" w:hAnsi="宋体" w:eastAsia="宋体" w:cs="宋体"/>
                <w:sz w:val="24"/>
                <w:szCs w:val="24"/>
              </w:rPr>
              <w:t xml:space="preserve"> </w:t>
            </w:r>
            <w:r>
              <w:rPr>
                <w:rFonts w:hint="eastAsia" w:ascii="宋体" w:hAnsi="宋体" w:eastAsia="宋体" w:cs="宋体"/>
                <w:spacing w:val="18"/>
                <w:sz w:val="24"/>
                <w:szCs w:val="24"/>
              </w:rPr>
              <w:t>乐和美术为主题。课程旨在 用深入浅出、生动灵活的方</w:t>
            </w:r>
            <w:r>
              <w:rPr>
                <w:rFonts w:hint="eastAsia" w:ascii="宋体" w:hAnsi="宋体" w:eastAsia="宋体" w:cs="宋体"/>
                <w:spacing w:val="17"/>
                <w:sz w:val="24"/>
                <w:szCs w:val="24"/>
              </w:rPr>
              <w:t>式帮</w:t>
            </w:r>
            <w:r>
              <w:rPr>
                <w:rFonts w:hint="eastAsia" w:ascii="宋体" w:hAnsi="宋体" w:eastAsia="宋体" w:cs="宋体"/>
                <w:sz w:val="24"/>
                <w:szCs w:val="24"/>
              </w:rPr>
              <w:t xml:space="preserve">  </w:t>
            </w:r>
            <w:r>
              <w:rPr>
                <w:rFonts w:hint="eastAsia" w:ascii="宋体" w:hAnsi="宋体" w:eastAsia="宋体" w:cs="宋体"/>
                <w:spacing w:val="18"/>
                <w:sz w:val="24"/>
                <w:szCs w:val="24"/>
              </w:rPr>
              <w:t>助学 生对艺术获得感性认识，建立对艺术文化的感情，成为</w:t>
            </w:r>
            <w:r>
              <w:rPr>
                <w:rFonts w:hint="eastAsia" w:ascii="宋体" w:hAnsi="宋体" w:eastAsia="宋体" w:cs="宋体"/>
                <w:sz w:val="24"/>
                <w:szCs w:val="24"/>
              </w:rPr>
              <w:t xml:space="preserve">  </w:t>
            </w:r>
            <w:r>
              <w:rPr>
                <w:rFonts w:hint="eastAsia" w:ascii="宋体" w:hAnsi="宋体" w:eastAsia="宋体" w:cs="宋体"/>
                <w:spacing w:val="17"/>
                <w:sz w:val="24"/>
                <w:szCs w:val="24"/>
              </w:rPr>
              <w:t>艺术文化的热爱者 与传播者。本课程将努力突破单一的 课堂</w:t>
            </w:r>
            <w:r>
              <w:rPr>
                <w:rFonts w:hint="eastAsia" w:ascii="宋体" w:hAnsi="宋体" w:eastAsia="宋体" w:cs="宋体"/>
                <w:spacing w:val="13"/>
                <w:sz w:val="24"/>
                <w:szCs w:val="24"/>
              </w:rPr>
              <w:t xml:space="preserve"> </w:t>
            </w:r>
            <w:r>
              <w:rPr>
                <w:rFonts w:hint="eastAsia" w:ascii="宋体" w:hAnsi="宋体" w:eastAsia="宋体" w:cs="宋体"/>
                <w:spacing w:val="14"/>
                <w:sz w:val="24"/>
                <w:szCs w:val="24"/>
              </w:rPr>
              <w:t>授课模式，</w:t>
            </w:r>
            <w:r>
              <w:rPr>
                <w:rFonts w:hint="eastAsia" w:ascii="宋体" w:hAnsi="宋体" w:eastAsia="宋体" w:cs="宋体"/>
                <w:spacing w:val="-62"/>
                <w:sz w:val="24"/>
                <w:szCs w:val="24"/>
              </w:rPr>
              <w:t xml:space="preserve"> </w:t>
            </w:r>
            <w:r>
              <w:rPr>
                <w:rFonts w:hint="eastAsia" w:ascii="宋体" w:hAnsi="宋体" w:eastAsia="宋体" w:cs="宋体"/>
                <w:spacing w:val="14"/>
                <w:sz w:val="24"/>
                <w:szCs w:val="24"/>
              </w:rPr>
              <w:t>以理论与实践相结合、 讲授与观摩相结合的方式</w:t>
            </w:r>
            <w:r>
              <w:rPr>
                <w:rFonts w:hint="eastAsia" w:ascii="宋体" w:hAnsi="宋体" w:eastAsia="宋体" w:cs="宋体"/>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82"/>
                <w:sz w:val="24"/>
                <w:szCs w:val="24"/>
              </w:rPr>
              <w:t xml:space="preserve"> </w:t>
            </w:r>
            <w:r>
              <w:rPr>
                <w:rFonts w:hint="eastAsia" w:ascii="宋体" w:hAnsi="宋体" w:eastAsia="宋体" w:cs="宋体"/>
                <w:spacing w:val="15"/>
                <w:sz w:val="24"/>
                <w:szCs w:val="24"/>
              </w:rPr>
              <w:t>带领学生 亲身感悟艺术的独特魅力，唤起他们 对艺</w:t>
            </w:r>
            <w:r>
              <w:rPr>
                <w:rFonts w:hint="eastAsia" w:ascii="宋体" w:hAnsi="宋体" w:eastAsia="宋体" w:cs="宋体"/>
                <w:spacing w:val="14"/>
                <w:sz w:val="24"/>
                <w:szCs w:val="24"/>
              </w:rPr>
              <w:t>术的兴</w:t>
            </w:r>
            <w:r>
              <w:rPr>
                <w:rFonts w:hint="eastAsia" w:ascii="宋体" w:hAnsi="宋体" w:eastAsia="宋体" w:cs="宋体"/>
                <w:sz w:val="24"/>
                <w:szCs w:val="24"/>
              </w:rPr>
              <w:t xml:space="preserve"> </w:t>
            </w:r>
            <w:r>
              <w:rPr>
                <w:rFonts w:hint="eastAsia" w:ascii="宋体" w:hAnsi="宋体" w:eastAsia="宋体" w:cs="宋体"/>
                <w:spacing w:val="15"/>
                <w:sz w:val="24"/>
                <w:szCs w:val="24"/>
              </w:rPr>
              <w:t>趣，启发他们作深层次的 研究和探讨。</w:t>
            </w:r>
          </w:p>
        </w:tc>
        <w:tc>
          <w:tcPr>
            <w:tcW w:w="831" w:type="dxa"/>
            <w:vAlign w:val="top"/>
          </w:tcPr>
          <w:p w14:paraId="6A263C23">
            <w:pPr>
              <w:spacing w:line="243" w:lineRule="auto"/>
              <w:rPr>
                <w:rFonts w:hint="eastAsia" w:ascii="宋体" w:hAnsi="宋体" w:eastAsia="宋体" w:cs="宋体"/>
                <w:sz w:val="24"/>
                <w:szCs w:val="24"/>
              </w:rPr>
            </w:pPr>
          </w:p>
          <w:p w14:paraId="6CBF6FA3">
            <w:pPr>
              <w:spacing w:line="243" w:lineRule="auto"/>
              <w:rPr>
                <w:rFonts w:hint="eastAsia" w:ascii="宋体" w:hAnsi="宋体" w:eastAsia="宋体" w:cs="宋体"/>
                <w:sz w:val="24"/>
                <w:szCs w:val="24"/>
              </w:rPr>
            </w:pPr>
          </w:p>
          <w:p w14:paraId="1FC05FCA">
            <w:pPr>
              <w:spacing w:line="243" w:lineRule="auto"/>
              <w:rPr>
                <w:rFonts w:hint="eastAsia" w:ascii="宋体" w:hAnsi="宋体" w:eastAsia="宋体" w:cs="宋体"/>
                <w:sz w:val="24"/>
                <w:szCs w:val="24"/>
              </w:rPr>
            </w:pPr>
          </w:p>
          <w:p w14:paraId="6D774AD9">
            <w:pPr>
              <w:spacing w:line="243" w:lineRule="auto"/>
              <w:rPr>
                <w:rFonts w:hint="eastAsia" w:ascii="宋体" w:hAnsi="宋体" w:eastAsia="宋体" w:cs="宋体"/>
                <w:sz w:val="24"/>
                <w:szCs w:val="24"/>
              </w:rPr>
            </w:pPr>
          </w:p>
          <w:p w14:paraId="5797EE63">
            <w:pPr>
              <w:spacing w:line="243" w:lineRule="auto"/>
              <w:rPr>
                <w:rFonts w:hint="eastAsia" w:ascii="宋体" w:hAnsi="宋体" w:eastAsia="宋体" w:cs="宋体"/>
                <w:sz w:val="24"/>
                <w:szCs w:val="24"/>
              </w:rPr>
            </w:pPr>
          </w:p>
          <w:p w14:paraId="062A3CD0">
            <w:pPr>
              <w:spacing w:line="243" w:lineRule="auto"/>
              <w:rPr>
                <w:rFonts w:hint="eastAsia" w:ascii="宋体" w:hAnsi="宋体" w:eastAsia="宋体" w:cs="宋体"/>
                <w:sz w:val="24"/>
                <w:szCs w:val="24"/>
              </w:rPr>
            </w:pPr>
          </w:p>
          <w:p w14:paraId="5820D758">
            <w:pPr>
              <w:spacing w:line="243" w:lineRule="auto"/>
              <w:rPr>
                <w:rFonts w:hint="eastAsia" w:ascii="宋体" w:hAnsi="宋体" w:eastAsia="宋体" w:cs="宋体"/>
                <w:sz w:val="24"/>
                <w:szCs w:val="24"/>
              </w:rPr>
            </w:pPr>
          </w:p>
          <w:p w14:paraId="18026917">
            <w:pPr>
              <w:pStyle w:val="21"/>
              <w:spacing w:before="71" w:line="296" w:lineRule="exact"/>
              <w:ind w:left="435"/>
              <w:rPr>
                <w:rFonts w:hint="eastAsia" w:ascii="宋体" w:hAnsi="宋体" w:eastAsia="宋体" w:cs="宋体"/>
                <w:sz w:val="24"/>
                <w:szCs w:val="24"/>
              </w:rPr>
            </w:pPr>
            <w:r>
              <w:rPr>
                <w:rFonts w:hint="eastAsia" w:ascii="宋体" w:hAnsi="宋体" w:eastAsia="宋体" w:cs="宋体"/>
                <w:spacing w:val="-5"/>
                <w:position w:val="1"/>
                <w:sz w:val="24"/>
                <w:szCs w:val="24"/>
              </w:rPr>
              <w:t>36</w:t>
            </w:r>
          </w:p>
        </w:tc>
      </w:tr>
      <w:tr w14:paraId="3C2CD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744" w:type="dxa"/>
            <w:vAlign w:val="top"/>
          </w:tcPr>
          <w:p w14:paraId="3977C14C">
            <w:pPr>
              <w:spacing w:line="295" w:lineRule="auto"/>
              <w:rPr>
                <w:rFonts w:hint="eastAsia" w:ascii="宋体" w:hAnsi="宋体" w:eastAsia="宋体" w:cs="宋体"/>
                <w:sz w:val="24"/>
                <w:szCs w:val="24"/>
              </w:rPr>
            </w:pPr>
          </w:p>
          <w:p w14:paraId="363F474D">
            <w:pPr>
              <w:spacing w:line="296" w:lineRule="auto"/>
              <w:rPr>
                <w:rFonts w:hint="eastAsia" w:ascii="宋体" w:hAnsi="宋体" w:eastAsia="宋体" w:cs="宋体"/>
                <w:sz w:val="24"/>
                <w:szCs w:val="24"/>
              </w:rPr>
            </w:pPr>
          </w:p>
          <w:p w14:paraId="3AFA4A46">
            <w:pPr>
              <w:spacing w:line="296" w:lineRule="auto"/>
              <w:rPr>
                <w:rFonts w:hint="eastAsia" w:ascii="宋体" w:hAnsi="宋体" w:eastAsia="宋体" w:cs="宋体"/>
                <w:sz w:val="24"/>
                <w:szCs w:val="24"/>
              </w:rPr>
            </w:pPr>
          </w:p>
          <w:p w14:paraId="1C1B3A3B">
            <w:pPr>
              <w:spacing w:line="296" w:lineRule="auto"/>
              <w:rPr>
                <w:rFonts w:hint="eastAsia" w:ascii="宋体" w:hAnsi="宋体" w:eastAsia="宋体" w:cs="宋体"/>
                <w:sz w:val="24"/>
                <w:szCs w:val="24"/>
              </w:rPr>
            </w:pPr>
          </w:p>
          <w:p w14:paraId="2EC9514D">
            <w:pPr>
              <w:pStyle w:val="21"/>
              <w:spacing w:before="72" w:line="297" w:lineRule="exact"/>
              <w:ind w:left="254"/>
              <w:rPr>
                <w:rFonts w:hint="eastAsia" w:ascii="宋体" w:hAnsi="宋体" w:eastAsia="宋体" w:cs="宋体"/>
                <w:sz w:val="24"/>
                <w:szCs w:val="24"/>
              </w:rPr>
            </w:pPr>
            <w:r>
              <w:rPr>
                <w:rFonts w:hint="eastAsia" w:ascii="宋体" w:hAnsi="宋体" w:eastAsia="宋体" w:cs="宋体"/>
                <w:spacing w:val="-8"/>
                <w:position w:val="1"/>
                <w:sz w:val="24"/>
                <w:szCs w:val="24"/>
              </w:rPr>
              <w:t>12</w:t>
            </w:r>
          </w:p>
        </w:tc>
        <w:tc>
          <w:tcPr>
            <w:tcW w:w="1406" w:type="dxa"/>
            <w:vAlign w:val="top"/>
          </w:tcPr>
          <w:p w14:paraId="34328429">
            <w:pPr>
              <w:spacing w:line="269" w:lineRule="auto"/>
              <w:rPr>
                <w:rFonts w:hint="eastAsia" w:ascii="宋体" w:hAnsi="宋体" w:eastAsia="宋体" w:cs="宋体"/>
                <w:sz w:val="24"/>
                <w:szCs w:val="24"/>
              </w:rPr>
            </w:pPr>
          </w:p>
          <w:p w14:paraId="095CFA6A">
            <w:pPr>
              <w:spacing w:line="269" w:lineRule="auto"/>
              <w:rPr>
                <w:rFonts w:hint="eastAsia" w:ascii="宋体" w:hAnsi="宋体" w:eastAsia="宋体" w:cs="宋体"/>
                <w:sz w:val="24"/>
                <w:szCs w:val="24"/>
              </w:rPr>
            </w:pPr>
          </w:p>
          <w:p w14:paraId="11944D77">
            <w:pPr>
              <w:spacing w:line="269" w:lineRule="auto"/>
              <w:rPr>
                <w:rFonts w:hint="eastAsia" w:ascii="宋体" w:hAnsi="宋体" w:eastAsia="宋体" w:cs="宋体"/>
                <w:sz w:val="24"/>
                <w:szCs w:val="24"/>
              </w:rPr>
            </w:pPr>
          </w:p>
          <w:p w14:paraId="68D005DA">
            <w:pPr>
              <w:spacing w:line="269" w:lineRule="auto"/>
              <w:rPr>
                <w:rFonts w:hint="eastAsia" w:ascii="宋体" w:hAnsi="宋体" w:eastAsia="宋体" w:cs="宋体"/>
                <w:sz w:val="24"/>
                <w:szCs w:val="24"/>
              </w:rPr>
            </w:pPr>
          </w:p>
          <w:p w14:paraId="400E08E0">
            <w:pPr>
              <w:pStyle w:val="21"/>
              <w:spacing w:before="71" w:line="229" w:lineRule="auto"/>
              <w:ind w:left="486"/>
              <w:rPr>
                <w:rFonts w:hint="eastAsia" w:ascii="宋体" w:hAnsi="宋体" w:eastAsia="宋体" w:cs="宋体"/>
                <w:sz w:val="24"/>
                <w:szCs w:val="24"/>
              </w:rPr>
            </w:pPr>
            <w:r>
              <w:rPr>
                <w:rFonts w:hint="eastAsia" w:ascii="宋体" w:hAnsi="宋体" w:eastAsia="宋体" w:cs="宋体"/>
                <w:spacing w:val="8"/>
                <w:sz w:val="24"/>
                <w:szCs w:val="24"/>
              </w:rPr>
              <w:t>物理</w:t>
            </w:r>
          </w:p>
        </w:tc>
        <w:tc>
          <w:tcPr>
            <w:tcW w:w="6781" w:type="dxa"/>
            <w:vAlign w:val="top"/>
          </w:tcPr>
          <w:p w14:paraId="15222BF9">
            <w:pPr>
              <w:pStyle w:val="21"/>
              <w:spacing w:before="196" w:line="370" w:lineRule="auto"/>
              <w:ind w:left="120" w:right="218" w:firstLine="480"/>
              <w:rPr>
                <w:rFonts w:hint="eastAsia" w:ascii="宋体" w:hAnsi="宋体" w:eastAsia="宋体" w:cs="宋体"/>
                <w:sz w:val="24"/>
                <w:szCs w:val="24"/>
              </w:rPr>
            </w:pPr>
            <w:r>
              <w:rPr>
                <w:rFonts w:hint="eastAsia" w:ascii="宋体" w:hAnsi="宋体" w:eastAsia="宋体" w:cs="宋体"/>
                <w:spacing w:val="18"/>
                <w:sz w:val="24"/>
                <w:szCs w:val="24"/>
              </w:rPr>
              <w:t>物理学是一门基础的自然科学， 主要研究物质的基本结</w:t>
            </w:r>
            <w:r>
              <w:rPr>
                <w:rFonts w:hint="eastAsia" w:ascii="宋体" w:hAnsi="宋体" w:eastAsia="宋体" w:cs="宋体"/>
                <w:spacing w:val="1"/>
                <w:sz w:val="24"/>
                <w:szCs w:val="24"/>
              </w:rPr>
              <w:t xml:space="preserve">  </w:t>
            </w:r>
            <w:r>
              <w:rPr>
                <w:rFonts w:hint="eastAsia" w:ascii="宋体" w:hAnsi="宋体" w:eastAsia="宋体" w:cs="宋体"/>
                <w:spacing w:val="18"/>
                <w:sz w:val="24"/>
                <w:szCs w:val="24"/>
              </w:rPr>
              <w:t>构、物质间的 相互作用、物质运动的一般规</w:t>
            </w:r>
            <w:r>
              <w:rPr>
                <w:rFonts w:hint="eastAsia" w:ascii="宋体" w:hAnsi="宋体" w:eastAsia="宋体" w:cs="宋体"/>
                <w:spacing w:val="17"/>
                <w:sz w:val="24"/>
                <w:szCs w:val="24"/>
              </w:rPr>
              <w:t>律，是 其他自然</w:t>
            </w:r>
            <w:r>
              <w:rPr>
                <w:rFonts w:hint="eastAsia" w:ascii="宋体" w:hAnsi="宋体" w:eastAsia="宋体" w:cs="宋体"/>
                <w:sz w:val="24"/>
                <w:szCs w:val="24"/>
              </w:rPr>
              <w:t xml:space="preserve"> </w:t>
            </w:r>
            <w:r>
              <w:rPr>
                <w:rFonts w:hint="eastAsia" w:ascii="宋体" w:hAnsi="宋体" w:eastAsia="宋体" w:cs="宋体"/>
                <w:spacing w:val="18"/>
                <w:sz w:val="24"/>
                <w:szCs w:val="24"/>
              </w:rPr>
              <w:t>科学和当代技术发展的重要 基础。是电工电子类等相关专业</w:t>
            </w:r>
            <w:r>
              <w:rPr>
                <w:rFonts w:hint="eastAsia" w:ascii="宋体" w:hAnsi="宋体" w:eastAsia="宋体" w:cs="宋体"/>
                <w:sz w:val="24"/>
                <w:szCs w:val="24"/>
              </w:rPr>
              <w:t xml:space="preserve">  </w:t>
            </w:r>
            <w:r>
              <w:rPr>
                <w:rFonts w:hint="eastAsia" w:ascii="宋体" w:hAnsi="宋体" w:eastAsia="宋体" w:cs="宋体"/>
                <w:spacing w:val="11"/>
                <w:sz w:val="24"/>
                <w:szCs w:val="24"/>
              </w:rPr>
              <w:t>的限</w:t>
            </w:r>
            <w:r>
              <w:rPr>
                <w:rFonts w:hint="eastAsia" w:ascii="宋体" w:hAnsi="宋体" w:eastAsia="宋体" w:cs="宋体"/>
                <w:spacing w:val="29"/>
                <w:sz w:val="24"/>
                <w:szCs w:val="24"/>
              </w:rPr>
              <w:t xml:space="preserve"> </w:t>
            </w:r>
            <w:r>
              <w:rPr>
                <w:rFonts w:hint="eastAsia" w:ascii="宋体" w:hAnsi="宋体" w:eastAsia="宋体" w:cs="宋体"/>
                <w:spacing w:val="11"/>
                <w:sz w:val="24"/>
                <w:szCs w:val="24"/>
              </w:rPr>
              <w:t>定选修课</w:t>
            </w:r>
          </w:p>
        </w:tc>
        <w:tc>
          <w:tcPr>
            <w:tcW w:w="831" w:type="dxa"/>
            <w:vAlign w:val="top"/>
          </w:tcPr>
          <w:p w14:paraId="34E3FD22">
            <w:pPr>
              <w:spacing w:line="337" w:lineRule="auto"/>
              <w:rPr>
                <w:rFonts w:hint="eastAsia" w:ascii="宋体" w:hAnsi="宋体" w:eastAsia="宋体" w:cs="宋体"/>
                <w:sz w:val="24"/>
                <w:szCs w:val="24"/>
              </w:rPr>
            </w:pPr>
          </w:p>
          <w:p w14:paraId="0EC863D7">
            <w:pPr>
              <w:spacing w:line="338" w:lineRule="auto"/>
              <w:rPr>
                <w:rFonts w:hint="eastAsia" w:ascii="宋体" w:hAnsi="宋体" w:eastAsia="宋体" w:cs="宋体"/>
                <w:sz w:val="24"/>
                <w:szCs w:val="24"/>
              </w:rPr>
            </w:pPr>
          </w:p>
          <w:p w14:paraId="48AFE0E1">
            <w:pPr>
              <w:pStyle w:val="21"/>
              <w:spacing w:before="72" w:line="295" w:lineRule="exact"/>
              <w:ind w:left="243"/>
              <w:rPr>
                <w:rFonts w:hint="eastAsia" w:ascii="宋体" w:hAnsi="宋体" w:eastAsia="宋体" w:cs="宋体"/>
                <w:sz w:val="24"/>
                <w:szCs w:val="24"/>
              </w:rPr>
            </w:pPr>
            <w:r>
              <w:rPr>
                <w:rFonts w:hint="eastAsia" w:ascii="宋体" w:hAnsi="宋体" w:eastAsia="宋体" w:cs="宋体"/>
                <w:spacing w:val="1"/>
                <w:position w:val="1"/>
                <w:sz w:val="24"/>
                <w:szCs w:val="24"/>
              </w:rPr>
              <w:t>45</w:t>
            </w:r>
          </w:p>
        </w:tc>
      </w:tr>
    </w:tbl>
    <w:p w14:paraId="54E47394">
      <w:pPr>
        <w:pStyle w:val="3"/>
        <w:numPr>
          <w:ilvl w:val="0"/>
          <w:numId w:val="0"/>
        </w:numPr>
        <w:ind w:leftChars="0"/>
        <w:rPr>
          <w:b w:val="0"/>
        </w:rPr>
      </w:pPr>
    </w:p>
    <w:p w14:paraId="7996D502">
      <w:pPr>
        <w:pStyle w:val="3"/>
        <w:numPr>
          <w:ilvl w:val="0"/>
          <w:numId w:val="4"/>
        </w:numPr>
        <w:ind w:left="0" w:leftChars="0" w:firstLine="0" w:firstLineChars="0"/>
        <w:rPr>
          <w:b w:val="0"/>
        </w:rPr>
      </w:pPr>
      <w:bookmarkStart w:id="9" w:name="_Toc18269"/>
      <w:r>
        <w:t>专业</w:t>
      </w:r>
      <w:r>
        <w:rPr>
          <w:rFonts w:hint="eastAsia"/>
          <w:lang w:eastAsia="zh-CN"/>
        </w:rPr>
        <w:t>（</w:t>
      </w:r>
      <w:r>
        <w:t>技能</w:t>
      </w:r>
      <w:r>
        <w:rPr>
          <w:rFonts w:hint="eastAsia"/>
          <w:lang w:eastAsia="zh-CN"/>
        </w:rPr>
        <w:t>）</w:t>
      </w:r>
      <w:r>
        <w:t>课程</w:t>
      </w:r>
      <w:bookmarkEnd w:id="9"/>
    </w:p>
    <w:p w14:paraId="11FAE67A">
      <w:pPr>
        <w:pStyle w:val="4"/>
        <w:numPr>
          <w:ilvl w:val="0"/>
          <w:numId w:val="5"/>
        </w:numPr>
        <w:ind w:left="0" w:leftChars="0" w:firstLine="0" w:firstLineChars="0"/>
        <w:rPr>
          <w:b w:val="0"/>
        </w:rPr>
      </w:pPr>
      <w:r>
        <w:t>机械常识与维修基础</w:t>
      </w:r>
      <w:r>
        <w:rPr>
          <w:rFonts w:hint="eastAsia"/>
          <w:lang w:eastAsia="zh-CN"/>
        </w:rPr>
        <w:t>（</w:t>
      </w:r>
      <w:r>
        <w:t>108课时</w:t>
      </w:r>
      <w:r>
        <w:rPr>
          <w:rFonts w:hint="eastAsia"/>
          <w:lang w:eastAsia="zh-CN"/>
        </w:rPr>
        <w:t>）</w:t>
      </w:r>
    </w:p>
    <w:p w14:paraId="66E1BD97">
      <w:pPr>
        <w:pStyle w:val="11"/>
        <w:rPr>
          <w:rFonts w:hint="eastAsia" w:eastAsia="宋体"/>
          <w:lang w:eastAsia="zh-CN"/>
        </w:rPr>
      </w:pPr>
      <w:r>
        <w:t xml:space="preserve">学习正投影的基本原理、 图示方法和国家制图标准。使学生具有一定的空间想象和思维 能力，能正确阅读中等复杂程度的零件图和装配图，能够绘制简单的零件图，具有使用常用 绘图工具绘制草图的基本技能； </w:t>
      </w:r>
      <w:r>
        <w:rPr>
          <w:rFonts w:hint="eastAsia"/>
          <w:lang w:eastAsia="zh-CN"/>
        </w:rPr>
        <w:t>掌握计算机绘图的基础知识，能够熟练运用计算机绘制简单的零件图。</w:t>
      </w:r>
    </w:p>
    <w:p w14:paraId="41403F9A">
      <w:pPr>
        <w:pStyle w:val="4"/>
        <w:numPr>
          <w:ilvl w:val="0"/>
          <w:numId w:val="5"/>
        </w:numPr>
        <w:ind w:left="0" w:leftChars="0" w:firstLine="0" w:firstLineChars="0"/>
        <w:rPr>
          <w:b w:val="0"/>
        </w:rPr>
      </w:pPr>
      <w:r>
        <w:t>汽车文化</w:t>
      </w:r>
      <w:r>
        <w:rPr>
          <w:rFonts w:hint="eastAsia"/>
          <w:lang w:eastAsia="zh-CN"/>
        </w:rPr>
        <w:t>（</w:t>
      </w:r>
      <w:r>
        <w:t>90 课时</w:t>
      </w:r>
      <w:r>
        <w:rPr>
          <w:rFonts w:hint="eastAsia"/>
          <w:lang w:eastAsia="zh-CN"/>
        </w:rPr>
        <w:t>）</w:t>
      </w:r>
    </w:p>
    <w:p w14:paraId="4F0834FB">
      <w:pPr>
        <w:pStyle w:val="11"/>
      </w:pPr>
      <w:r>
        <w:t>招生及招工，定向订单培养，让学生进入学校便以企业人的身份去完成学业，用企 业</w:t>
      </w:r>
    </w:p>
    <w:p w14:paraId="1CF98AD5">
      <w:pPr>
        <w:pStyle w:val="11"/>
      </w:pPr>
      <w:r>
        <w:t>人的标准去要求自己的一言一行；学习汽车的发展简史、汽车的基本结构和汽车行驶 的基</w:t>
      </w:r>
    </w:p>
    <w:p w14:paraId="6A04422F">
      <w:pPr>
        <w:pStyle w:val="11"/>
      </w:pPr>
      <w:r>
        <w:t>本原理。使学生了解汽车的类型、牌号；掌握汽车各系统与总成的名称、作用、基 本结构</w:t>
      </w:r>
    </w:p>
    <w:p w14:paraId="67341476">
      <w:pPr>
        <w:pStyle w:val="11"/>
      </w:pPr>
      <w:r>
        <w:t>和连接关系，初步具有分析汽车基本结构的能力，为学习后继课程打下基础；培 养实践能力 , 认真负责的工作态度和一丝不苟的工作作风。</w:t>
      </w:r>
    </w:p>
    <w:p w14:paraId="60083E56">
      <w:pPr>
        <w:pStyle w:val="4"/>
        <w:numPr>
          <w:ilvl w:val="0"/>
          <w:numId w:val="5"/>
        </w:numPr>
        <w:ind w:left="0" w:leftChars="0" w:firstLine="0" w:firstLineChars="0"/>
        <w:rPr>
          <w:b w:val="0"/>
        </w:rPr>
      </w:pPr>
      <w:r>
        <w:t>新能源汽车基础</w:t>
      </w:r>
      <w:r>
        <w:rPr>
          <w:rFonts w:hint="eastAsia"/>
          <w:lang w:eastAsia="zh-CN"/>
        </w:rPr>
        <w:t>（</w:t>
      </w:r>
      <w:r>
        <w:t>126课时</w:t>
      </w:r>
      <w:r>
        <w:rPr>
          <w:rFonts w:hint="eastAsia"/>
          <w:lang w:eastAsia="zh-CN"/>
        </w:rPr>
        <w:t>）</w:t>
      </w:r>
    </w:p>
    <w:p w14:paraId="2081BBF7">
      <w:pPr>
        <w:pStyle w:val="11"/>
      </w:pPr>
      <w:r>
        <w:t>讲授新能源汽车的概念、分类、发展趋势、基本构造等知识，讲授汽车上用到的静 力 学、运动学和动力学的基础知识；讲授液力与液压传动基础知识；讲授常用机械的工作原理、受力与运动分析。要求能正确、熟练地识读汽车上较复杂的零件图和装配图。 掌握金 属与合金、非金属材料在本专业中的应用； 能合理选用公差等级和配合种类，具 有一定的</w:t>
      </w:r>
    </w:p>
    <w:p w14:paraId="63216D17">
      <w:pPr>
        <w:pStyle w:val="11"/>
      </w:pPr>
      <w:r>
        <w:t>尺寸误差和形位误差的检测能力。能分析汽车液压控制系统； 能对汽车上的主 要零件进行力 学分析，掌握常用机械的工作原理。</w:t>
      </w:r>
    </w:p>
    <w:p w14:paraId="13B5A7D4">
      <w:pPr>
        <w:pStyle w:val="4"/>
        <w:numPr>
          <w:ilvl w:val="0"/>
          <w:numId w:val="5"/>
        </w:numPr>
        <w:ind w:left="0" w:leftChars="0" w:firstLine="0" w:firstLineChars="0"/>
        <w:rPr>
          <w:b w:val="0"/>
        </w:rPr>
      </w:pPr>
      <w:r>
        <w:t>新能源汽车技术概论</w:t>
      </w:r>
      <w:r>
        <w:rPr>
          <w:rFonts w:hint="eastAsia"/>
          <w:lang w:eastAsia="zh-CN"/>
        </w:rPr>
        <w:t>（</w:t>
      </w:r>
      <w:r>
        <w:t>108 课时</w:t>
      </w:r>
      <w:r>
        <w:rPr>
          <w:rFonts w:hint="eastAsia"/>
          <w:lang w:eastAsia="zh-CN"/>
        </w:rPr>
        <w:t>）</w:t>
      </w:r>
    </w:p>
    <w:p w14:paraId="3C6DCBC4">
      <w:pPr>
        <w:pStyle w:val="11"/>
      </w:pPr>
      <w:r>
        <w:t>讲授新能源汽车交、直流电路的基本原理，汽车维修生产常用工业电器及控制设备的结 构、特性、选用和使用；讲授汽车电气上常用电子元件及电路知识。要求具备</w:t>
      </w:r>
      <w:r>
        <w:rPr>
          <w:rFonts w:hint="eastAsia"/>
          <w:lang w:eastAsia="zh-CN"/>
        </w:rPr>
        <w:t>必需</w:t>
      </w:r>
      <w:r>
        <w:t>的安全用 电常识，能够运用电工电子基本知识分析汽车电器设备和检测设备的电器线路 的工作原理。</w:t>
      </w:r>
    </w:p>
    <w:p w14:paraId="1B97CBCE">
      <w:pPr>
        <w:pStyle w:val="4"/>
        <w:numPr>
          <w:ilvl w:val="0"/>
          <w:numId w:val="5"/>
        </w:numPr>
        <w:ind w:left="0" w:leftChars="0" w:firstLine="0" w:firstLineChars="0"/>
        <w:rPr>
          <w:b w:val="0"/>
        </w:rPr>
      </w:pPr>
      <w:r>
        <w:t>汽车发动机构造与维修</w:t>
      </w:r>
      <w:r>
        <w:rPr>
          <w:rFonts w:hint="eastAsia"/>
          <w:lang w:eastAsia="zh-CN"/>
        </w:rPr>
        <w:t>（</w:t>
      </w:r>
      <w:r>
        <w:t>108课时</w:t>
      </w:r>
      <w:r>
        <w:rPr>
          <w:rFonts w:hint="eastAsia"/>
          <w:lang w:eastAsia="zh-CN"/>
        </w:rPr>
        <w:t>）</w:t>
      </w:r>
    </w:p>
    <w:p w14:paraId="7B7A5F3F">
      <w:pPr>
        <w:pStyle w:val="11"/>
      </w:pPr>
      <w:r>
        <w:t xml:space="preserve">讲授工程热力学的基础知识，发动机的工作循环、基本工作原理及主要性能指标； 讲  授现代汽车发动机的曲柄连杆机构、配气机构、冷却系、润滑系、燃油供给系 </w:t>
      </w:r>
      <w:r>
        <w:rPr>
          <w:rFonts w:hint="eastAsia"/>
          <w:lang w:eastAsia="zh-CN"/>
        </w:rPr>
        <w:t>（</w:t>
      </w:r>
      <w:r>
        <w:t>以电 控汽油 喷射式供给系为主</w:t>
      </w:r>
      <w:r>
        <w:rPr>
          <w:rFonts w:hint="eastAsia"/>
          <w:lang w:eastAsia="zh-CN"/>
        </w:rPr>
        <w:t>）</w:t>
      </w:r>
      <w:r>
        <w:t xml:space="preserve"> 、汽油机点火系、柴油机供给系的构造与维修；讲授典型发 动机维护作 业工艺；讲授发动机大修的工艺和技术标准；讲授发动机各系统常见故障的 诊断方法。要求 通过理论教学和技能实训，使学生掌握发动机的结构与原理，能熟练使</w:t>
      </w:r>
    </w:p>
    <w:p w14:paraId="26386545">
      <w:pPr>
        <w:pStyle w:val="11"/>
      </w:pPr>
      <w:r>
        <w:t>用发动机维修的常用工具、量具和设备，掌握发动机维修作业的工艺过程、零件检验方 法和 技术标准、大修竣工检验标准；使学生具有发动机拆卸、检修、装配、调整的能力， 具有对  发动机常见故障的诊断和处理的能力。掌握发动机维修工的基本操作技能，考取 相应证书。</w:t>
      </w:r>
    </w:p>
    <w:p w14:paraId="07B72A7F">
      <w:pPr>
        <w:pStyle w:val="11"/>
      </w:pPr>
      <w:r>
        <w:t>讲授电控发动机结构和工作原理；讲授电控发动机维护知识；讲授电控发动机故障检测、 诊  断方法；讲授电控发动机修理方法；讲授安全生产知识。要求通过理论教学和技能实 训，使 学生能熟练使用电控发动机维护、修理工具设备； 能熟练使用电控发动机检测、 诊断仪器设 备；能对电控发动机故障进行诊断和排除；  掌握电控发动机维修、装配、 调整和性能试验技 能。初步具备安全生产的能力。</w:t>
      </w:r>
    </w:p>
    <w:p w14:paraId="7925F81C">
      <w:pPr>
        <w:pStyle w:val="4"/>
        <w:numPr>
          <w:ilvl w:val="0"/>
          <w:numId w:val="5"/>
        </w:numPr>
        <w:ind w:left="0" w:leftChars="0" w:firstLine="0" w:firstLineChars="0"/>
        <w:rPr>
          <w:b w:val="0"/>
        </w:rPr>
      </w:pPr>
      <w:r>
        <w:t>新能源汽车底盘系统</w:t>
      </w:r>
      <w:r>
        <w:rPr>
          <w:rFonts w:hint="eastAsia"/>
          <w:lang w:eastAsia="zh-CN"/>
        </w:rPr>
        <w:t>（</w:t>
      </w:r>
      <w:r>
        <w:rPr>
          <w:rFonts w:hint="eastAsia"/>
          <w:lang w:val="en-US" w:eastAsia="zh-CN"/>
        </w:rPr>
        <w:t>90</w:t>
      </w:r>
      <w:r>
        <w:t>课时</w:t>
      </w:r>
      <w:r>
        <w:rPr>
          <w:rFonts w:hint="eastAsia"/>
          <w:lang w:eastAsia="zh-CN"/>
        </w:rPr>
        <w:t>）</w:t>
      </w:r>
    </w:p>
    <w:p w14:paraId="635A297A">
      <w:pPr>
        <w:pStyle w:val="11"/>
        <w:rPr>
          <w:color w:val="auto"/>
        </w:rPr>
      </w:pPr>
      <w:r>
        <w:rPr>
          <w:color w:val="auto"/>
        </w:rPr>
        <w:t>《新能源汽车电机及传动系统拆装与检测》</w:t>
      </w:r>
    </w:p>
    <w:p w14:paraId="6A049714">
      <w:pPr>
        <w:pStyle w:val="11"/>
      </w:pPr>
      <w:r>
        <w:rPr>
          <w:color w:val="404040"/>
        </w:rPr>
        <w:t>《新能源汽车电机及传动系统拆装与检测》是一门针对新能源汽车核心驱动系统的实践性课程，主要围绕 电机、传动系统的结构原理、拆装流程、检测技术及故障诊断等内容展开。以下是该课程的主要教学内容 :</w:t>
      </w:r>
    </w:p>
    <w:p w14:paraId="57969923">
      <w:pPr>
        <w:pStyle w:val="11"/>
      </w:pPr>
      <w:r>
        <w:rPr>
          <w:color w:val="404040"/>
        </w:rPr>
        <w:t>新能源汽车电机及传动系统概述</w:t>
      </w:r>
    </w:p>
    <w:p w14:paraId="0922E32C">
      <w:pPr>
        <w:pStyle w:val="11"/>
      </w:pPr>
      <w:r>
        <w:rPr>
          <w:color w:val="404040"/>
        </w:rPr>
        <w:t>电机类型与原理：永磁同步电机、交流异步电机、开关磁阻电机等结构和工作原理。</w:t>
      </w:r>
    </w:p>
    <w:p w14:paraId="17B1239D">
      <w:pPr>
        <w:pStyle w:val="11"/>
      </w:pPr>
      <w:r>
        <w:rPr>
          <w:color w:val="404040"/>
        </w:rPr>
        <w:t>电机控制策略（如矢量控制、直接转矩控制）。</w:t>
      </w:r>
    </w:p>
    <w:p w14:paraId="64F4E8F7">
      <w:pPr>
        <w:pStyle w:val="11"/>
      </w:pPr>
      <w:r>
        <w:rPr>
          <w:color w:val="404040"/>
        </w:rPr>
        <w:t>传动系统组成：减速器、差速器、半轴等部件的功能与集成设计。</w:t>
      </w:r>
    </w:p>
    <w:p w14:paraId="23ED2677">
      <w:pPr>
        <w:pStyle w:val="11"/>
        <w:rPr>
          <w:rFonts w:hint="eastAsia" w:eastAsia="宋体"/>
          <w:lang w:eastAsia="zh-CN"/>
        </w:rPr>
      </w:pPr>
      <w:r>
        <w:rPr>
          <w:rFonts w:hint="eastAsia"/>
          <w:color w:val="404040"/>
          <w:lang w:eastAsia="zh-CN"/>
        </w:rPr>
        <w:t>单速变速器与多速变速器的区别，以及它们在不同应用场景下的适用性。</w:t>
      </w:r>
    </w:p>
    <w:p w14:paraId="60E38A05">
      <w:pPr>
        <w:pStyle w:val="11"/>
        <w:rPr>
          <w:rFonts w:hint="eastAsia" w:eastAsia="宋体"/>
          <w:lang w:eastAsia="zh-CN"/>
        </w:rPr>
      </w:pPr>
      <w:r>
        <w:rPr>
          <w:rFonts w:hint="eastAsia"/>
          <w:color w:val="404040"/>
          <w:lang w:eastAsia="zh-CN"/>
        </w:rPr>
        <w:t>新能源汽车驱动系统特点：与传统燃油车动力总成的对比，高压电驱动系统不仅在安全性上有着严格要求，而且在动力性能上具有显著优势，如零转速输出大扭矩和加速性能强等。</w:t>
      </w:r>
    </w:p>
    <w:p w14:paraId="0359C77A">
      <w:pPr>
        <w:pStyle w:val="11"/>
      </w:pPr>
      <w:r>
        <w:rPr>
          <w:color w:val="404040"/>
        </w:rPr>
        <w:t>电机及传动系统拆装流程</w:t>
      </w:r>
    </w:p>
    <w:p w14:paraId="45FE2A81">
      <w:pPr>
        <w:pStyle w:val="11"/>
      </w:pPr>
      <w:r>
        <w:rPr>
          <w:color w:val="404040"/>
        </w:rPr>
        <w:t>安全操作规范：高压系统断电与安全防护（绝缘工具、防护装备）。</w:t>
      </w:r>
    </w:p>
    <w:p w14:paraId="3A6D537E">
      <w:pPr>
        <w:pStyle w:val="11"/>
      </w:pPr>
      <w:r>
        <w:rPr>
          <w:color w:val="404040"/>
        </w:rPr>
        <w:t>工作环境与设备接地要求。</w:t>
      </w:r>
    </w:p>
    <w:p w14:paraId="31399E5E">
      <w:pPr>
        <w:pStyle w:val="11"/>
        <w:rPr>
          <w:rFonts w:hint="eastAsia" w:eastAsia="宋体"/>
          <w:color w:val="404040"/>
          <w:lang w:eastAsia="zh-CN"/>
        </w:rPr>
      </w:pPr>
      <w:r>
        <w:rPr>
          <w:color w:val="404040"/>
        </w:rPr>
        <w:t>拆装工具与设备：</w:t>
      </w:r>
      <w:r>
        <w:rPr>
          <w:rFonts w:hint="eastAsia"/>
          <w:color w:val="404040"/>
          <w:lang w:eastAsia="zh-CN"/>
        </w:rPr>
        <w:t>拆装过程中需使用专用工具，如扭矩扳手、拉拔器等，以及相应的诊断仪器。</w:t>
      </w:r>
    </w:p>
    <w:p w14:paraId="323B6D52">
      <w:pPr>
        <w:pStyle w:val="11"/>
        <w:rPr>
          <w:rFonts w:hint="eastAsia" w:eastAsia="宋体"/>
          <w:lang w:eastAsia="zh-CN"/>
        </w:rPr>
      </w:pPr>
      <w:r>
        <w:rPr>
          <w:rFonts w:hint="eastAsia"/>
          <w:color w:val="404040"/>
          <w:lang w:eastAsia="zh-CN"/>
        </w:rPr>
        <w:t>电机拆解与组装步骤包括定子、转子、轴承及冷却系统的分解与重新安装。</w:t>
      </w:r>
    </w:p>
    <w:p w14:paraId="1E885055">
      <w:pPr>
        <w:pStyle w:val="11"/>
      </w:pPr>
      <w:r>
        <w:rPr>
          <w:color w:val="404040"/>
        </w:rPr>
        <w:t>电机与逆变器的连接与调试。</w:t>
      </w:r>
    </w:p>
    <w:p w14:paraId="5E48FC3A">
      <w:pPr>
        <w:pStyle w:val="11"/>
      </w:pPr>
      <w:r>
        <w:rPr>
          <w:color w:val="404040"/>
        </w:rPr>
        <w:t>传动系统拆装：减速器齿轮组、差速器、半轴的拆卸与装配流程。</w:t>
      </w:r>
    </w:p>
    <w:p w14:paraId="38E795B1">
      <w:pPr>
        <w:pStyle w:val="11"/>
      </w:pPr>
      <w:r>
        <w:rPr>
          <w:color w:val="404040"/>
        </w:rPr>
        <w:t>密封件更换与润滑剂加注规范。</w:t>
      </w:r>
    </w:p>
    <w:p w14:paraId="7DBD508E">
      <w:pPr>
        <w:pStyle w:val="11"/>
      </w:pPr>
      <w:r>
        <w:rPr>
          <w:color w:val="404040"/>
        </w:rPr>
        <w:t>检测与故障诊断技术</w:t>
      </w:r>
    </w:p>
    <w:p w14:paraId="0E2544EA">
      <w:pPr>
        <w:pStyle w:val="11"/>
      </w:pPr>
      <w:r>
        <w:rPr>
          <w:color w:val="404040"/>
        </w:rPr>
        <w:t>电机性能检测：绝缘电阻测试、绕组电阻测量、空载/负载特性测试。</w:t>
      </w:r>
    </w:p>
    <w:p w14:paraId="17A1C0EF">
      <w:pPr>
        <w:pStyle w:val="11"/>
      </w:pPr>
      <w:r>
        <w:rPr>
          <w:color w:val="404040"/>
        </w:rPr>
        <w:t>电机温度、振动、噪声的异常分析。</w:t>
      </w:r>
    </w:p>
    <w:p w14:paraId="60E59D6A">
      <w:pPr>
        <w:pStyle w:val="11"/>
      </w:pPr>
      <w:r>
        <w:rPr>
          <w:color w:val="404040"/>
        </w:rPr>
        <w:t>传动系统检测：齿轮磨损检测、轴承间隙测量、润滑状态评估。</w:t>
      </w:r>
    </w:p>
    <w:p w14:paraId="5ADAC020">
      <w:pPr>
        <w:pStyle w:val="11"/>
      </w:pPr>
      <w:r>
        <w:rPr>
          <w:color w:val="404040"/>
        </w:rPr>
        <w:t>传动效率与动力传递损耗分析。</w:t>
      </w:r>
    </w:p>
    <w:p w14:paraId="39E25EAE">
      <w:pPr>
        <w:pStyle w:val="11"/>
      </w:pPr>
      <w:r>
        <w:rPr>
          <w:color w:val="404040"/>
        </w:rPr>
        <w:t>故障诊断方法：使用诊断仪读取故障码（如电机控制器CAN信号分析）。</w:t>
      </w:r>
    </w:p>
    <w:p w14:paraId="60457B39">
      <w:pPr>
        <w:pStyle w:val="11"/>
      </w:pPr>
      <w:r>
        <w:rPr>
          <w:color w:val="404040"/>
        </w:rPr>
        <w:t>常见故障案例： 电机过热、异响、动力中断、传动效率下降等。</w:t>
      </w:r>
    </w:p>
    <w:p w14:paraId="63D03B7F">
      <w:pPr>
        <w:pStyle w:val="11"/>
      </w:pPr>
      <w:r>
        <w:rPr>
          <w:color w:val="404040"/>
        </w:rPr>
        <w:t>数据记录与分析：检测报告的编写与问题溯源。</w:t>
      </w:r>
    </w:p>
    <w:p w14:paraId="6EA4C18D">
      <w:pPr>
        <w:pStyle w:val="11"/>
      </w:pPr>
      <w:r>
        <w:rPr>
          <w:color w:val="404040"/>
        </w:rPr>
        <w:t>维护与保养技术</w:t>
      </w:r>
    </w:p>
    <w:p w14:paraId="13E1ED34">
      <w:pPr>
        <w:pStyle w:val="11"/>
      </w:pPr>
      <w:r>
        <w:rPr>
          <w:color w:val="404040"/>
        </w:rPr>
        <w:t>定期检查项目： 电机冷却液更换、高压线束绝缘检查。</w:t>
      </w:r>
    </w:p>
    <w:p w14:paraId="009905E0">
      <w:pPr>
        <w:pStyle w:val="11"/>
        <w:rPr>
          <w:rFonts w:hint="eastAsia" w:eastAsia="宋体"/>
          <w:lang w:eastAsia="zh-CN"/>
        </w:rPr>
      </w:pPr>
      <w:r>
        <w:rPr>
          <w:rFonts w:hint="eastAsia"/>
          <w:color w:val="404040"/>
          <w:lang w:eastAsia="zh-CN"/>
        </w:rPr>
        <w:t>传动系统润滑油：明确更换周期与标准。</w:t>
      </w:r>
    </w:p>
    <w:p w14:paraId="73CDAD82">
      <w:pPr>
        <w:pStyle w:val="11"/>
      </w:pPr>
      <w:r>
        <w:rPr>
          <w:color w:val="404040"/>
        </w:rPr>
        <w:t>关键部件维护：轴承润滑、密封件老化检查、齿轮啮合状态调整。</w:t>
      </w:r>
    </w:p>
    <w:p w14:paraId="070FB5F8">
      <w:pPr>
        <w:pStyle w:val="11"/>
        <w:rPr>
          <w:rFonts w:hint="eastAsia" w:eastAsia="宋体"/>
          <w:lang w:eastAsia="zh-CN"/>
        </w:rPr>
      </w:pPr>
      <w:r>
        <w:rPr>
          <w:rFonts w:hint="eastAsia"/>
          <w:color w:val="404040"/>
          <w:lang w:eastAsia="zh-CN"/>
        </w:rPr>
        <w:t>预防性维护策略：依据工况灵活制定维护计划，包括高负荷运行后的专项检查。</w:t>
      </w:r>
    </w:p>
    <w:p w14:paraId="7D644ECA">
      <w:pPr>
        <w:pStyle w:val="11"/>
      </w:pPr>
      <w:r>
        <w:rPr>
          <w:color w:val="404040"/>
        </w:rPr>
        <w:t>安全与规范操作</w:t>
      </w:r>
    </w:p>
    <w:p w14:paraId="3C3D36AA">
      <w:pPr>
        <w:pStyle w:val="11"/>
      </w:pPr>
      <w:r>
        <w:rPr>
          <w:color w:val="404040"/>
        </w:rPr>
        <w:t>高压系统操作规范：断电、放电、上电流程及应急处理。</w:t>
      </w:r>
    </w:p>
    <w:p w14:paraId="66961FC0">
      <w:pPr>
        <w:pStyle w:val="11"/>
        <w:rPr>
          <w:rFonts w:hint="eastAsia" w:eastAsia="宋体"/>
          <w:lang w:eastAsia="zh-CN"/>
        </w:rPr>
      </w:pPr>
      <w:r>
        <w:rPr>
          <w:rFonts w:hint="eastAsia"/>
          <w:color w:val="404040"/>
          <w:lang w:eastAsia="zh-CN"/>
        </w:rPr>
        <w:t>个人防护装备（PPE）的正确使用：绝缘手套、护目镜及防电弧服装必备。</w:t>
      </w:r>
    </w:p>
    <w:p w14:paraId="21F08A7D">
      <w:pPr>
        <w:pStyle w:val="11"/>
        <w:rPr>
          <w:rFonts w:hint="eastAsia" w:eastAsia="宋体"/>
          <w:lang w:eastAsia="zh-CN"/>
        </w:rPr>
      </w:pPr>
      <w:r>
        <w:rPr>
          <w:rFonts w:hint="eastAsia"/>
          <w:color w:val="404040"/>
          <w:lang w:eastAsia="zh-CN"/>
        </w:rPr>
        <w:t>环保与废弃物处理规范：确保冷却液、润滑油等物质的合规回收与处理。</w:t>
      </w:r>
    </w:p>
    <w:p w14:paraId="648C4CB3">
      <w:pPr>
        <w:pStyle w:val="11"/>
      </w:pPr>
      <w:r>
        <w:rPr>
          <w:color w:val="404040"/>
        </w:rPr>
        <w:t>实践与案例分析</w:t>
      </w:r>
    </w:p>
    <w:p w14:paraId="218E9745">
      <w:pPr>
        <w:pStyle w:val="11"/>
      </w:pPr>
      <w:r>
        <w:rPr>
          <w:color w:val="404040"/>
        </w:rPr>
        <w:t>实训项目：典型车型（如特斯拉、比亚迪、北汽新能源）的电机拆装实操。</w:t>
      </w:r>
    </w:p>
    <w:p w14:paraId="2DCDB41C">
      <w:pPr>
        <w:pStyle w:val="11"/>
      </w:pPr>
      <w:r>
        <w:rPr>
          <w:color w:val="404040"/>
        </w:rPr>
        <w:t>传动系统异响故障模拟与排除。</w:t>
      </w:r>
    </w:p>
    <w:p w14:paraId="269DAB96">
      <w:pPr>
        <w:pStyle w:val="11"/>
      </w:pPr>
      <w:r>
        <w:rPr>
          <w:color w:val="404040"/>
        </w:rPr>
        <w:t>行业案例解析： 电机过热、动力中断等实际问题的解决方案。</w:t>
      </w:r>
    </w:p>
    <w:p w14:paraId="6141DB8D">
      <w:pPr>
        <w:pStyle w:val="11"/>
      </w:pPr>
      <w:r>
        <w:rPr>
          <w:color w:val="404040"/>
        </w:rPr>
        <w:t>仿真软件应用：虚拟拆装与故障诊断工具的使用。</w:t>
      </w:r>
    </w:p>
    <w:p w14:paraId="2DA59E1F">
      <w:pPr>
        <w:pStyle w:val="11"/>
      </w:pPr>
      <w:r>
        <w:rPr>
          <w:color w:val="404040"/>
        </w:rPr>
        <w:t>课程目标：通过理论讲解与实操训练，学生能够掌握新能源汽车电机及传动系统的结构原理、规范拆装流程、检测技术及故障诊断方法，具备独立完成维护、检修任务的能力，同时强化高压系统安全意识与环保 理念。</w:t>
      </w:r>
    </w:p>
    <w:p w14:paraId="0E2E9511">
      <w:pPr>
        <w:spacing w:line="245" w:lineRule="auto"/>
        <w:rPr>
          <w:rFonts w:hint="eastAsia" w:ascii="宋体" w:hAnsi="宋体" w:eastAsia="宋体" w:cs="宋体"/>
          <w:sz w:val="24"/>
          <w:szCs w:val="24"/>
        </w:rPr>
      </w:pPr>
    </w:p>
    <w:p w14:paraId="0B320B2B">
      <w:pPr>
        <w:spacing w:line="246" w:lineRule="auto"/>
        <w:rPr>
          <w:rFonts w:hint="eastAsia" w:ascii="宋体" w:hAnsi="宋体" w:eastAsia="宋体" w:cs="宋体"/>
          <w:sz w:val="24"/>
          <w:szCs w:val="24"/>
        </w:rPr>
      </w:pPr>
    </w:p>
    <w:p w14:paraId="3CCDE78F">
      <w:pPr>
        <w:spacing w:line="246" w:lineRule="auto"/>
        <w:rPr>
          <w:rFonts w:hint="eastAsia" w:ascii="宋体" w:hAnsi="宋体" w:eastAsia="宋体" w:cs="宋体"/>
          <w:sz w:val="24"/>
          <w:szCs w:val="24"/>
        </w:rPr>
      </w:pPr>
    </w:p>
    <w:p w14:paraId="7AC4BAC1">
      <w:pPr>
        <w:pStyle w:val="4"/>
        <w:numPr>
          <w:ilvl w:val="0"/>
          <w:numId w:val="5"/>
        </w:numPr>
        <w:ind w:left="0" w:leftChars="0" w:firstLine="0" w:firstLineChars="0"/>
        <w:rPr>
          <w:b w:val="0"/>
        </w:rPr>
      </w:pPr>
      <w:r>
        <w:t>新能源汽车车身电控系统构造与维修</w:t>
      </w:r>
      <w:r>
        <w:rPr>
          <w:rFonts w:hint="eastAsia"/>
          <w:lang w:eastAsia="zh-CN"/>
        </w:rPr>
        <w:t>（</w:t>
      </w:r>
      <w:r>
        <w:t>72课时</w:t>
      </w:r>
      <w:r>
        <w:rPr>
          <w:rFonts w:hint="eastAsia"/>
          <w:lang w:eastAsia="zh-CN"/>
        </w:rPr>
        <w:t>）</w:t>
      </w:r>
    </w:p>
    <w:p w14:paraId="59B242C7">
      <w:pPr>
        <w:pStyle w:val="11"/>
      </w:pPr>
      <w:r>
        <w:rPr>
          <w:rFonts w:hint="eastAsia"/>
          <w:lang w:eastAsia="zh-CN"/>
        </w:rPr>
        <w:t>讲授现代汽车包括电源系统、起动系统、照明及信号系统、空调系统、安全气囊系统、智能仪表、中控门锁、自动座椅等在内的常见辅助电气设备的构造与维修，并详细讲授电路图的阅读方法；</w:t>
      </w:r>
      <w:r>
        <w:t xml:space="preserve"> 讲授汽车电气设备常见故障的诊断方法。要求通过理论教学和技能实训，使学生 掌握汽车电 气设备的结构与原理，能熟练使用汽车电气设备维修的常用工具、量具和设 备 ，具备对汽车</w:t>
      </w:r>
    </w:p>
    <w:p w14:paraId="06618DDB">
      <w:pPr>
        <w:pStyle w:val="11"/>
      </w:pPr>
      <w:r>
        <w:t>电器设备进行维护、调整、检修的初步技能。熟悉汽车电气设备各系统 的线路及典型汽车的 全车线路；要求具有对汽车电路常见故障的诊断与排除的能力。掌 握汽车维修电工的基本操 作技能，考取相应证书。</w:t>
      </w:r>
    </w:p>
    <w:p w14:paraId="73F39D24">
      <w:pPr>
        <w:pStyle w:val="11"/>
      </w:pPr>
      <w:r>
        <w:rPr>
          <w:rFonts w:hint="eastAsia"/>
          <w:lang w:eastAsia="zh-CN"/>
        </w:rPr>
        <w:t>讲授影响汽车使用性能的各种因素，并探索合理使用汽车的有效途径；</w:t>
      </w:r>
      <w:r>
        <w:t>讲授国家或行 业  颁布的有关汽车维修质量及汽车检测管理的一些相关政策和法规知识；讲授汽车使用 性能  检测的内容、 目标及意义；讲授汽车性能检测设备的工作原理；讲授汽车使用性能 的评价指 标及检测的基本理论和基本方法。要求通过理论教学和技能实训，使学生能正 确使用常用  检测仪器、仪表和设备；掌握检测结果分析，并根据检测结果提出正确处理 的技术方案；</w:t>
      </w:r>
    </w:p>
    <w:p w14:paraId="634E4107">
      <w:pPr>
        <w:pStyle w:val="11"/>
      </w:pPr>
      <w:r>
        <w:t>能合理使用汽车；掌握汽车使用性能检测的相关法规要求。</w:t>
      </w:r>
    </w:p>
    <w:p w14:paraId="4A5CA1D4">
      <w:pPr>
        <w:pStyle w:val="4"/>
        <w:numPr>
          <w:ilvl w:val="0"/>
          <w:numId w:val="5"/>
        </w:numPr>
        <w:ind w:left="0" w:leftChars="0" w:firstLine="0" w:firstLineChars="0"/>
        <w:rPr>
          <w:b w:val="0"/>
        </w:rPr>
      </w:pPr>
      <w:r>
        <w:t>汽车美容</w:t>
      </w:r>
      <w:r>
        <w:rPr>
          <w:rFonts w:hint="eastAsia"/>
          <w:lang w:eastAsia="zh-CN"/>
        </w:rPr>
        <w:t>（</w:t>
      </w:r>
      <w:r>
        <w:t>72课时</w:t>
      </w:r>
      <w:r>
        <w:rPr>
          <w:rFonts w:hint="eastAsia"/>
          <w:lang w:eastAsia="zh-CN"/>
        </w:rPr>
        <w:t>）</w:t>
      </w:r>
    </w:p>
    <w:p w14:paraId="769EC7C9">
      <w:pPr>
        <w:pStyle w:val="11"/>
      </w:pPr>
      <w:r>
        <w:t xml:space="preserve">了解汽车的类型、牌号 </w:t>
      </w:r>
      <w:r>
        <w:rPr>
          <w:rFonts w:hint="eastAsia"/>
          <w:lang w:eastAsia="zh-CN"/>
        </w:rPr>
        <w:t>；</w:t>
      </w:r>
      <w:r>
        <w:t>掌握汽车各系统与总成的名称、作用、基本结构和连接关系</w:t>
      </w:r>
      <w:r>
        <w:rPr>
          <w:rFonts w:hint="eastAsia"/>
          <w:lang w:eastAsia="zh-CN"/>
        </w:rPr>
        <w:t>，</w:t>
      </w:r>
      <w:r>
        <w:t xml:space="preserve">能 初步分析汽车基本结构 </w:t>
      </w:r>
      <w:r>
        <w:rPr>
          <w:rFonts w:hint="eastAsia"/>
          <w:lang w:eastAsia="zh-CN"/>
        </w:rPr>
        <w:t>；</w:t>
      </w:r>
      <w:r>
        <w:t>能完成新车交车前的检测</w:t>
      </w:r>
      <w:r>
        <w:rPr>
          <w:rFonts w:hint="eastAsia"/>
          <w:lang w:eastAsia="zh-CN"/>
        </w:rPr>
        <w:t>（</w:t>
      </w:r>
      <w:r>
        <w:t>PDl检测</w:t>
      </w:r>
      <w:r>
        <w:rPr>
          <w:rFonts w:hint="eastAsia"/>
          <w:lang w:eastAsia="zh-CN"/>
        </w:rPr>
        <w:t>），</w:t>
      </w:r>
      <w:r>
        <w:t xml:space="preserve">能完成汽车5000km以内 的 各级维护 </w:t>
      </w:r>
      <w:r>
        <w:rPr>
          <w:rFonts w:hint="eastAsia"/>
          <w:lang w:eastAsia="zh-CN"/>
        </w:rPr>
        <w:t>；</w:t>
      </w:r>
      <w:r>
        <w:t>培养学生认真负责的工作态度和团队协作能力。</w:t>
      </w:r>
    </w:p>
    <w:p w14:paraId="66555182">
      <w:pPr>
        <w:pStyle w:val="4"/>
        <w:numPr>
          <w:ilvl w:val="0"/>
          <w:numId w:val="5"/>
        </w:numPr>
        <w:ind w:left="0" w:leftChars="0" w:firstLine="0" w:firstLineChars="0"/>
        <w:rPr>
          <w:b w:val="0"/>
        </w:rPr>
      </w:pPr>
      <w:r>
        <w:t>汽车底盘与车身电控技术</w:t>
      </w:r>
      <w:r>
        <w:rPr>
          <w:rFonts w:hint="eastAsia"/>
          <w:lang w:eastAsia="zh-CN"/>
        </w:rPr>
        <w:t>（</w:t>
      </w:r>
      <w:r>
        <w:t>72 课时</w:t>
      </w:r>
      <w:r>
        <w:rPr>
          <w:rFonts w:hint="eastAsia"/>
          <w:lang w:eastAsia="zh-CN"/>
        </w:rPr>
        <w:t>）</w:t>
      </w:r>
    </w:p>
    <w:p w14:paraId="52890189">
      <w:pPr>
        <w:pStyle w:val="11"/>
      </w:pPr>
      <w:r>
        <w:t>了解汽车底盘各系统、总成和部件的结构、功用</w:t>
      </w:r>
      <w:r>
        <w:rPr>
          <w:rFonts w:hint="eastAsia"/>
          <w:lang w:eastAsia="zh-CN"/>
        </w:rPr>
        <w:t>，</w:t>
      </w:r>
      <w:r>
        <w:t>掌握底盘维护的基础知识</w:t>
      </w:r>
      <w:r>
        <w:rPr>
          <w:rFonts w:hint="eastAsia"/>
          <w:lang w:eastAsia="zh-CN"/>
        </w:rPr>
        <w:t>，</w:t>
      </w:r>
      <w:r>
        <w:t>能够拆- 卸 、装配汽车底盘各总成。</w:t>
      </w:r>
    </w:p>
    <w:p w14:paraId="431ED1D8">
      <w:pPr>
        <w:pStyle w:val="4"/>
        <w:numPr>
          <w:ilvl w:val="0"/>
          <w:numId w:val="5"/>
        </w:numPr>
        <w:ind w:left="0" w:leftChars="0" w:firstLine="0" w:firstLineChars="0"/>
        <w:rPr>
          <w:b w:val="0"/>
        </w:rPr>
      </w:pPr>
      <w:r>
        <w:t>汽车电器设备与维修 (72课时</w:t>
      </w:r>
      <w:r>
        <w:rPr>
          <w:rFonts w:hint="eastAsia"/>
          <w:lang w:eastAsia="zh-CN"/>
        </w:rPr>
        <w:t>）</w:t>
      </w:r>
    </w:p>
    <w:p w14:paraId="780763F3">
      <w:pPr>
        <w:pStyle w:val="11"/>
        <w:rPr>
          <w:rFonts w:hint="eastAsia" w:eastAsia="宋体"/>
          <w:lang w:eastAsia="zh-CN"/>
        </w:rPr>
      </w:pPr>
      <w:r>
        <w:rPr>
          <w:rFonts w:hint="eastAsia"/>
          <w:lang w:eastAsia="zh-CN"/>
        </w:rPr>
        <w:t>学习汽车电器设备的系统组成和工作原理，掌握各电器系统的使用、维护保养方法，并能通过诊断排除基础故障。</w:t>
      </w:r>
    </w:p>
    <w:p w14:paraId="18906B31">
      <w:pPr>
        <w:pStyle w:val="4"/>
        <w:numPr>
          <w:ilvl w:val="0"/>
          <w:numId w:val="5"/>
        </w:numPr>
        <w:ind w:left="0" w:leftChars="0" w:firstLine="0" w:firstLineChars="0"/>
        <w:rPr>
          <w:b w:val="0"/>
        </w:rPr>
      </w:pPr>
      <w:r>
        <w:t>汽车涂装</w:t>
      </w:r>
      <w:r>
        <w:rPr>
          <w:rFonts w:hint="eastAsia"/>
          <w:lang w:eastAsia="zh-CN"/>
        </w:rPr>
        <w:t>（</w:t>
      </w:r>
      <w:r>
        <w:t>72课时</w:t>
      </w:r>
      <w:r>
        <w:rPr>
          <w:rFonts w:hint="eastAsia"/>
          <w:lang w:eastAsia="zh-CN"/>
        </w:rPr>
        <w:t>）</w:t>
      </w:r>
    </w:p>
    <w:p w14:paraId="0F61AECA">
      <w:pPr>
        <w:pStyle w:val="11"/>
      </w:pPr>
      <w:r>
        <w:t>在相关课程的基础上，进一步学习现代汽车涂装的构造， 以及维修与检测设备、 维 修资料的使用方法等，能初步分析汽车涂装，能够修复一般创伤故障。</w:t>
      </w:r>
    </w:p>
    <w:p w14:paraId="62D67196">
      <w:pPr>
        <w:pStyle w:val="4"/>
        <w:numPr>
          <w:ilvl w:val="0"/>
          <w:numId w:val="5"/>
        </w:numPr>
        <w:ind w:left="0" w:leftChars="0" w:firstLine="0" w:firstLineChars="0"/>
        <w:rPr>
          <w:b w:val="0"/>
        </w:rPr>
      </w:pPr>
      <w:r>
        <w:t>汽车诊断与检测技术</w:t>
      </w:r>
      <w:r>
        <w:rPr>
          <w:rFonts w:hint="eastAsia"/>
          <w:lang w:eastAsia="zh-CN"/>
        </w:rPr>
        <w:t>（</w:t>
      </w:r>
      <w:r>
        <w:t>72 课时</w:t>
      </w:r>
      <w:r>
        <w:rPr>
          <w:rFonts w:hint="eastAsia"/>
          <w:lang w:eastAsia="zh-CN"/>
        </w:rPr>
        <w:t>）</w:t>
      </w:r>
    </w:p>
    <w:p w14:paraId="7C2BCA58">
      <w:pPr>
        <w:pStyle w:val="11"/>
      </w:pPr>
      <w:r>
        <w:t>掌握汽车的基本原理与性能 ; 掌握汽车检测流程、检测规范</w:t>
      </w:r>
      <w:r>
        <w:rPr>
          <w:rFonts w:hint="eastAsia"/>
          <w:lang w:eastAsia="zh-CN"/>
        </w:rPr>
        <w:t>，</w:t>
      </w:r>
      <w:r>
        <w:t xml:space="preserve">以及常见的检测技术、 方 法和标准 </w:t>
      </w:r>
      <w:r>
        <w:rPr>
          <w:rFonts w:hint="eastAsia"/>
          <w:lang w:eastAsia="zh-CN"/>
        </w:rPr>
        <w:t>；</w:t>
      </w:r>
      <w:r>
        <w:t xml:space="preserve">了解汽车检测站管理的相关知识 </w:t>
      </w:r>
      <w:r>
        <w:rPr>
          <w:rFonts w:hint="eastAsia"/>
          <w:lang w:eastAsia="zh-CN"/>
        </w:rPr>
        <w:t>；</w:t>
      </w:r>
      <w:r>
        <w:t>能对汽车的动力性能、制动性能、前照灯、 尾气 、侧滑性能等进行正确的检测</w:t>
      </w:r>
      <w:r>
        <w:rPr>
          <w:rFonts w:hint="eastAsia"/>
          <w:lang w:eastAsia="zh-CN"/>
        </w:rPr>
        <w:t>，</w:t>
      </w:r>
      <w:r>
        <w:t>确定汽车技术状况</w:t>
      </w:r>
      <w:r>
        <w:rPr>
          <w:rFonts w:hint="eastAsia"/>
          <w:lang w:eastAsia="zh-CN"/>
        </w:rPr>
        <w:t>，</w:t>
      </w:r>
      <w:r>
        <w:t xml:space="preserve"> 并依据检测结果给出维修。</w:t>
      </w:r>
    </w:p>
    <w:p w14:paraId="0F1331EA">
      <w:pPr>
        <w:pStyle w:val="4"/>
        <w:numPr>
          <w:ilvl w:val="0"/>
          <w:numId w:val="5"/>
        </w:numPr>
        <w:ind w:left="0" w:leftChars="0" w:firstLine="0" w:firstLineChars="0"/>
        <w:rPr>
          <w:b w:val="0"/>
        </w:rPr>
      </w:pPr>
      <w:r>
        <w:t>汽车保险与理赔</w:t>
      </w:r>
      <w:r>
        <w:rPr>
          <w:rFonts w:hint="eastAsia"/>
          <w:lang w:eastAsia="zh-CN"/>
        </w:rPr>
        <w:t>（</w:t>
      </w:r>
      <w:r>
        <w:t>72课时</w:t>
      </w:r>
      <w:r>
        <w:rPr>
          <w:rFonts w:hint="eastAsia"/>
          <w:lang w:eastAsia="zh-CN"/>
        </w:rPr>
        <w:t>）</w:t>
      </w:r>
    </w:p>
    <w:p w14:paraId="277C79E3">
      <w:pPr>
        <w:spacing w:line="256" w:lineRule="auto"/>
        <w:rPr>
          <w:rFonts w:hint="eastAsia" w:ascii="宋体" w:hAnsi="宋体" w:eastAsia="宋体" w:cs="宋体"/>
          <w:sz w:val="24"/>
          <w:szCs w:val="24"/>
        </w:rPr>
      </w:pPr>
    </w:p>
    <w:p w14:paraId="05A43C5F">
      <w:pPr>
        <w:pStyle w:val="11"/>
      </w:pPr>
      <w:r>
        <w:t xml:space="preserve">了解保险学的基本理论、汽车保险险种、保险条款、道路交通安全法等基本知识 </w:t>
      </w:r>
      <w:r>
        <w:rPr>
          <w:rFonts w:hint="eastAsia"/>
          <w:lang w:eastAsia="zh-CN"/>
        </w:rPr>
        <w:t>；</w:t>
      </w:r>
      <w:r>
        <w:t>熟 悉 汽车查勘定损、理赔</w:t>
      </w:r>
    </w:p>
    <w:p w14:paraId="08E5C72F">
      <w:pPr>
        <w:pStyle w:val="4"/>
        <w:numPr>
          <w:ilvl w:val="0"/>
          <w:numId w:val="5"/>
        </w:numPr>
        <w:ind w:left="0" w:leftChars="0" w:firstLine="0" w:firstLineChars="0"/>
        <w:rPr>
          <w:b w:val="0"/>
        </w:rPr>
      </w:pPr>
      <w:r>
        <w:t>新能源汽车资格考证</w:t>
      </w:r>
      <w:r>
        <w:rPr>
          <w:rFonts w:hint="eastAsia"/>
          <w:lang w:eastAsia="zh-CN"/>
        </w:rPr>
        <w:t>（</w:t>
      </w:r>
      <w:r>
        <w:t>45课时</w:t>
      </w:r>
      <w:r>
        <w:rPr>
          <w:rFonts w:hint="eastAsia"/>
          <w:lang w:eastAsia="zh-CN"/>
        </w:rPr>
        <w:t>）</w:t>
      </w:r>
    </w:p>
    <w:p w14:paraId="2E7E7965">
      <w:pPr>
        <w:pStyle w:val="11"/>
      </w:pPr>
      <w:r>
        <w:t>在相关课程的基础上，了解燃气汽车、燃料电池汽车、纯电动汽车、液化石油汽车、 混 合动力汽车的特点、类型； 掌握常见新能源汽车的结构和工作原理；熟悉燃气汽车、 纯电</w:t>
      </w:r>
    </w:p>
    <w:p w14:paraId="1604316F">
      <w:pPr>
        <w:pStyle w:val="11"/>
      </w:pPr>
      <w:r>
        <w:t>动汽车、混合动力汽车的检修流程能使用专用工具、设备检测燃气汽车、纯电动 汽车、混 合动力汽车的动力总成。</w:t>
      </w:r>
    </w:p>
    <w:p w14:paraId="1A5CFFF3">
      <w:pPr>
        <w:pStyle w:val="2"/>
        <w:numPr>
          <w:ilvl w:val="0"/>
          <w:numId w:val="1"/>
        </w:numPr>
        <w:topLinePunct w:val="0"/>
        <w:ind w:left="0" w:leftChars="0" w:firstLine="0" w:firstLineChars="0"/>
        <w:rPr>
          <w:b w:val="0"/>
        </w:rPr>
      </w:pPr>
      <w:bookmarkStart w:id="10" w:name="_Toc26551"/>
      <w:r>
        <w:t>教学进程总体安排</w:t>
      </w:r>
      <w:bookmarkEnd w:id="10"/>
    </w:p>
    <w:p w14:paraId="7864175F">
      <w:pPr>
        <w:pStyle w:val="11"/>
      </w:pPr>
      <w:r>
        <w:t>每学年为52周</w:t>
      </w:r>
      <w:r>
        <w:rPr>
          <w:rFonts w:hint="eastAsia"/>
          <w:lang w:eastAsia="zh-CN"/>
        </w:rPr>
        <w:t>，</w:t>
      </w:r>
      <w:r>
        <w:t xml:space="preserve"> 其中教学时间40周</w:t>
      </w:r>
      <w:r>
        <w:rPr>
          <w:rFonts w:hint="eastAsia"/>
          <w:lang w:eastAsia="zh-CN"/>
        </w:rPr>
        <w:t>（</w:t>
      </w:r>
      <w:r>
        <w:t>含复习考试</w:t>
      </w:r>
      <w:r>
        <w:rPr>
          <w:rFonts w:hint="eastAsia"/>
          <w:lang w:eastAsia="zh-CN"/>
        </w:rPr>
        <w:t>）</w:t>
      </w:r>
      <w:r>
        <w:t>, 累计假期12周</w:t>
      </w:r>
      <w:r>
        <w:rPr>
          <w:rFonts w:hint="eastAsia"/>
          <w:lang w:eastAsia="zh-CN"/>
        </w:rPr>
        <w:t>，</w:t>
      </w:r>
      <w:r>
        <w:t xml:space="preserve"> 周学时一般为 28学 时</w:t>
      </w:r>
      <w:r>
        <w:rPr>
          <w:rFonts w:hint="eastAsia"/>
          <w:lang w:eastAsia="zh-CN"/>
        </w:rPr>
        <w:t>，</w:t>
      </w:r>
      <w:r>
        <w:t>顶岗实习按每周30小时</w:t>
      </w:r>
      <w:r>
        <w:rPr>
          <w:rFonts w:hint="eastAsia"/>
          <w:lang w:eastAsia="zh-CN"/>
        </w:rPr>
        <w:t>（</w:t>
      </w:r>
      <w:r>
        <w:t xml:space="preserve"> 1小时折合1学时</w:t>
      </w:r>
      <w:r>
        <w:rPr>
          <w:rFonts w:hint="eastAsia"/>
          <w:lang w:eastAsia="zh-CN"/>
        </w:rPr>
        <w:t>）</w:t>
      </w:r>
      <w:r>
        <w:t>安排</w:t>
      </w:r>
      <w:r>
        <w:rPr>
          <w:rFonts w:hint="eastAsia"/>
          <w:lang w:eastAsia="zh-CN"/>
        </w:rPr>
        <w:t>，</w:t>
      </w:r>
      <w:r>
        <w:t xml:space="preserve"> 3年总学时数为3 000~3 300。 课程开</w:t>
      </w:r>
    </w:p>
    <w:p w14:paraId="411170D7">
      <w:pPr>
        <w:pStyle w:val="11"/>
      </w:pPr>
      <w:r>
        <w:t>设顺序和周学时安排</w:t>
      </w:r>
      <w:r>
        <w:rPr>
          <w:rFonts w:hint="eastAsia"/>
          <w:lang w:eastAsia="zh-CN"/>
        </w:rPr>
        <w:t>，</w:t>
      </w:r>
      <w:r>
        <w:t>学校可根据实际情况调整。实行学分制的学校</w:t>
      </w:r>
      <w:r>
        <w:rPr>
          <w:rFonts w:hint="eastAsia"/>
          <w:lang w:eastAsia="zh-CN"/>
        </w:rPr>
        <w:t>，</w:t>
      </w:r>
      <w:r>
        <w:t xml:space="preserve"> 一般16~18 学时为1学  分</w:t>
      </w:r>
      <w:r>
        <w:rPr>
          <w:rFonts w:hint="eastAsia"/>
          <w:lang w:eastAsia="zh-CN"/>
        </w:rPr>
        <w:t>，</w:t>
      </w:r>
      <w:r>
        <w:t xml:space="preserve"> 3年制总学分不得少于170。军训、社会实践、入学教育、毕业教育等活动 以1周为1学分</w:t>
      </w:r>
      <w:r>
        <w:rPr>
          <w:rFonts w:hint="eastAsia"/>
          <w:lang w:eastAsia="zh-CN"/>
        </w:rPr>
        <w:t>，</w:t>
      </w:r>
      <w:r>
        <w:t xml:space="preserve"> 共5学分。公共基础课学时约占总学时的1/3 , 允许根据行业人才培养的 实际需要在规定的  范围内适当调整</w:t>
      </w:r>
      <w:r>
        <w:rPr>
          <w:rFonts w:hint="eastAsia"/>
          <w:lang w:eastAsia="zh-CN"/>
        </w:rPr>
        <w:t>，</w:t>
      </w:r>
      <w:r>
        <w:t xml:space="preserve"> 但必须保证学生修完公共基础课的必修内容和学  时 。专业技能课学时</w:t>
      </w:r>
    </w:p>
    <w:p w14:paraId="413DAF6D">
      <w:pPr>
        <w:pStyle w:val="11"/>
      </w:pPr>
      <w:r>
        <w:t>约占总学时的2/3, 在确保学生实习总量的前提下</w:t>
      </w:r>
      <w:r>
        <w:rPr>
          <w:rFonts w:hint="eastAsia"/>
          <w:lang w:eastAsia="zh-CN"/>
        </w:rPr>
        <w:t>，</w:t>
      </w:r>
      <w:r>
        <w:t xml:space="preserve"> 可根据实际需 要集中或分阶段安排实习 时间。课程设置中应设选修课</w:t>
      </w:r>
      <w:r>
        <w:rPr>
          <w:rFonts w:hint="eastAsia"/>
          <w:lang w:eastAsia="zh-CN"/>
        </w:rPr>
        <w:t>，</w:t>
      </w:r>
      <w:r>
        <w:t>其学时数占总学时的比例应不少 于10%。</w:t>
      </w:r>
    </w:p>
    <w:p w14:paraId="0011AD8C">
      <w:pPr>
        <w:pStyle w:val="3"/>
        <w:numPr>
          <w:ilvl w:val="0"/>
          <w:numId w:val="6"/>
        </w:numPr>
        <w:ind w:left="0" w:leftChars="0" w:firstLine="0" w:firstLineChars="0"/>
        <w:rPr>
          <w:b w:val="0"/>
        </w:rPr>
      </w:pPr>
      <w:bookmarkStart w:id="11" w:name="_Toc12089"/>
      <w:r>
        <w:t>基本要求</w:t>
      </w:r>
      <w:bookmarkEnd w:id="11"/>
    </w:p>
    <w:p w14:paraId="77FA7AE6">
      <w:pPr>
        <w:spacing w:line="14" w:lineRule="exact"/>
        <w:rPr>
          <w:rFonts w:hint="eastAsia" w:ascii="宋体" w:hAnsi="宋体" w:eastAsia="宋体" w:cs="宋体"/>
          <w:sz w:val="24"/>
          <w:szCs w:val="24"/>
        </w:rPr>
      </w:pPr>
    </w:p>
    <w:tbl>
      <w:tblPr>
        <w:tblStyle w:val="20"/>
        <w:tblW w:w="9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1295"/>
        <w:gridCol w:w="973"/>
        <w:gridCol w:w="1865"/>
        <w:gridCol w:w="1417"/>
        <w:gridCol w:w="1483"/>
        <w:gridCol w:w="1844"/>
      </w:tblGrid>
      <w:tr w14:paraId="411B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869" w:type="dxa"/>
            <w:vAlign w:val="top"/>
          </w:tcPr>
          <w:p w14:paraId="5606CAC2">
            <w:pPr>
              <w:spacing w:line="280" w:lineRule="auto"/>
              <w:rPr>
                <w:rFonts w:hint="eastAsia" w:ascii="宋体" w:hAnsi="宋体" w:eastAsia="宋体" w:cs="宋体"/>
                <w:sz w:val="24"/>
                <w:szCs w:val="24"/>
              </w:rPr>
            </w:pPr>
          </w:p>
          <w:p w14:paraId="3EF2976A">
            <w:pPr>
              <w:pStyle w:val="21"/>
              <w:spacing w:before="72" w:line="228" w:lineRule="auto"/>
              <w:ind w:left="325"/>
              <w:rPr>
                <w:rFonts w:hint="eastAsia" w:ascii="宋体" w:hAnsi="宋体" w:eastAsia="宋体" w:cs="宋体"/>
                <w:sz w:val="24"/>
                <w:szCs w:val="24"/>
              </w:rPr>
            </w:pPr>
            <w:r>
              <w:rPr>
                <w:rFonts w:hint="eastAsia" w:ascii="宋体" w:hAnsi="宋体" w:eastAsia="宋体" w:cs="宋体"/>
                <w:spacing w:val="5"/>
                <w:sz w:val="24"/>
                <w:szCs w:val="24"/>
              </w:rPr>
              <w:t>学期</w:t>
            </w:r>
          </w:p>
        </w:tc>
        <w:tc>
          <w:tcPr>
            <w:tcW w:w="1295" w:type="dxa"/>
            <w:vAlign w:val="top"/>
          </w:tcPr>
          <w:p w14:paraId="175C07E9">
            <w:pPr>
              <w:pStyle w:val="21"/>
              <w:spacing w:before="197" w:line="228" w:lineRule="auto"/>
              <w:ind w:left="200"/>
              <w:rPr>
                <w:rFonts w:hint="eastAsia" w:ascii="宋体" w:hAnsi="宋体" w:eastAsia="宋体" w:cs="宋体"/>
                <w:sz w:val="24"/>
                <w:szCs w:val="24"/>
              </w:rPr>
            </w:pPr>
            <w:r>
              <w:rPr>
                <w:rFonts w:hint="eastAsia" w:ascii="宋体" w:hAnsi="宋体" w:eastAsia="宋体" w:cs="宋体"/>
                <w:spacing w:val="8"/>
                <w:sz w:val="24"/>
                <w:szCs w:val="24"/>
              </w:rPr>
              <w:t>学期周</w:t>
            </w:r>
          </w:p>
          <w:p w14:paraId="4E6FA0D1">
            <w:pPr>
              <w:pStyle w:val="21"/>
              <w:spacing w:before="166" w:line="228" w:lineRule="auto"/>
              <w:ind w:left="435"/>
              <w:rPr>
                <w:rFonts w:hint="eastAsia" w:ascii="宋体" w:hAnsi="宋体" w:eastAsia="宋体" w:cs="宋体"/>
                <w:sz w:val="24"/>
                <w:szCs w:val="24"/>
              </w:rPr>
            </w:pPr>
            <w:r>
              <w:rPr>
                <w:rFonts w:hint="eastAsia" w:ascii="宋体" w:hAnsi="宋体" w:eastAsia="宋体" w:cs="宋体"/>
                <w:sz w:val="24"/>
                <w:szCs w:val="24"/>
              </w:rPr>
              <w:t>数</w:t>
            </w:r>
          </w:p>
        </w:tc>
        <w:tc>
          <w:tcPr>
            <w:tcW w:w="973" w:type="dxa"/>
            <w:vAlign w:val="top"/>
          </w:tcPr>
          <w:p w14:paraId="52E91821">
            <w:pPr>
              <w:pStyle w:val="21"/>
              <w:spacing w:before="197" w:line="229" w:lineRule="auto"/>
              <w:ind w:left="136"/>
              <w:rPr>
                <w:rFonts w:hint="eastAsia" w:ascii="宋体" w:hAnsi="宋体" w:eastAsia="宋体" w:cs="宋体"/>
                <w:sz w:val="24"/>
                <w:szCs w:val="24"/>
              </w:rPr>
            </w:pPr>
            <w:r>
              <w:rPr>
                <w:rFonts w:hint="eastAsia" w:ascii="宋体" w:hAnsi="宋体" w:eastAsia="宋体" w:cs="宋体"/>
                <w:spacing w:val="11"/>
                <w:sz w:val="24"/>
                <w:szCs w:val="24"/>
              </w:rPr>
              <w:t>授课周</w:t>
            </w:r>
          </w:p>
          <w:p w14:paraId="1FA2A60D">
            <w:pPr>
              <w:pStyle w:val="21"/>
              <w:spacing w:before="165" w:line="228" w:lineRule="auto"/>
              <w:ind w:left="381"/>
              <w:rPr>
                <w:rFonts w:hint="eastAsia" w:ascii="宋体" w:hAnsi="宋体" w:eastAsia="宋体" w:cs="宋体"/>
                <w:sz w:val="24"/>
                <w:szCs w:val="24"/>
              </w:rPr>
            </w:pPr>
            <w:r>
              <w:rPr>
                <w:rFonts w:hint="eastAsia" w:ascii="宋体" w:hAnsi="宋体" w:eastAsia="宋体" w:cs="宋体"/>
                <w:sz w:val="24"/>
                <w:szCs w:val="24"/>
              </w:rPr>
              <w:t>数</w:t>
            </w:r>
          </w:p>
        </w:tc>
        <w:tc>
          <w:tcPr>
            <w:tcW w:w="1865" w:type="dxa"/>
            <w:vAlign w:val="top"/>
          </w:tcPr>
          <w:p w14:paraId="2DBF8553">
            <w:pPr>
              <w:pStyle w:val="21"/>
              <w:spacing w:before="197" w:line="370" w:lineRule="auto"/>
              <w:ind w:left="252" w:right="211" w:hanging="125"/>
              <w:rPr>
                <w:rFonts w:hint="eastAsia" w:ascii="宋体" w:hAnsi="宋体" w:eastAsia="宋体" w:cs="宋体"/>
                <w:sz w:val="24"/>
                <w:szCs w:val="24"/>
              </w:rPr>
            </w:pPr>
            <w:r>
              <w:rPr>
                <w:rFonts w:hint="eastAsia" w:ascii="宋体" w:hAnsi="宋体" w:eastAsia="宋体" w:cs="宋体"/>
                <w:spacing w:val="10"/>
                <w:sz w:val="24"/>
                <w:szCs w:val="24"/>
              </w:rPr>
              <w:t>军训和入学</w:t>
            </w:r>
            <w:r>
              <w:rPr>
                <w:rFonts w:hint="eastAsia" w:ascii="宋体" w:hAnsi="宋体" w:eastAsia="宋体" w:cs="宋体"/>
                <w:spacing w:val="29"/>
                <w:sz w:val="24"/>
                <w:szCs w:val="24"/>
              </w:rPr>
              <w:t xml:space="preserve"> </w:t>
            </w:r>
            <w:r>
              <w:rPr>
                <w:rFonts w:hint="eastAsia" w:ascii="宋体" w:hAnsi="宋体" w:eastAsia="宋体" w:cs="宋体"/>
                <w:spacing w:val="10"/>
                <w:sz w:val="24"/>
                <w:szCs w:val="24"/>
              </w:rPr>
              <w:t>教</w:t>
            </w:r>
            <w:r>
              <w:rPr>
                <w:rFonts w:hint="eastAsia" w:ascii="宋体" w:hAnsi="宋体" w:eastAsia="宋体" w:cs="宋体"/>
                <w:sz w:val="24"/>
                <w:szCs w:val="24"/>
              </w:rPr>
              <w:t xml:space="preserve"> </w:t>
            </w:r>
            <w:r>
              <w:rPr>
                <w:rFonts w:hint="eastAsia" w:ascii="宋体" w:hAnsi="宋体" w:eastAsia="宋体" w:cs="宋体"/>
                <w:spacing w:val="9"/>
                <w:sz w:val="24"/>
                <w:szCs w:val="24"/>
              </w:rPr>
              <w:t>育周数</w:t>
            </w:r>
          </w:p>
        </w:tc>
        <w:tc>
          <w:tcPr>
            <w:tcW w:w="1417" w:type="dxa"/>
            <w:vAlign w:val="top"/>
          </w:tcPr>
          <w:p w14:paraId="68E4A3AE">
            <w:pPr>
              <w:pStyle w:val="21"/>
              <w:spacing w:before="196" w:line="228" w:lineRule="auto"/>
              <w:ind w:left="150"/>
              <w:rPr>
                <w:rFonts w:hint="eastAsia" w:ascii="宋体" w:hAnsi="宋体" w:eastAsia="宋体" w:cs="宋体"/>
                <w:sz w:val="24"/>
                <w:szCs w:val="24"/>
              </w:rPr>
            </w:pPr>
            <w:r>
              <w:rPr>
                <w:rFonts w:hint="eastAsia" w:ascii="宋体" w:hAnsi="宋体" w:eastAsia="宋体" w:cs="宋体"/>
                <w:spacing w:val="8"/>
                <w:sz w:val="24"/>
                <w:szCs w:val="24"/>
              </w:rPr>
              <w:t>考试周</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数</w:t>
            </w:r>
          </w:p>
        </w:tc>
        <w:tc>
          <w:tcPr>
            <w:tcW w:w="1483" w:type="dxa"/>
            <w:vAlign w:val="top"/>
          </w:tcPr>
          <w:p w14:paraId="73AC5A02">
            <w:pPr>
              <w:pStyle w:val="21"/>
              <w:spacing w:before="146" w:line="321" w:lineRule="exact"/>
              <w:ind w:left="198"/>
              <w:rPr>
                <w:rFonts w:hint="eastAsia" w:ascii="宋体" w:hAnsi="宋体" w:eastAsia="宋体" w:cs="宋体"/>
                <w:sz w:val="24"/>
                <w:szCs w:val="24"/>
              </w:rPr>
            </w:pPr>
            <w:r>
              <w:rPr>
                <w:rFonts w:hint="eastAsia" w:ascii="宋体" w:hAnsi="宋体" w:eastAsia="宋体" w:cs="宋体"/>
                <w:spacing w:val="11"/>
                <w:position w:val="2"/>
                <w:sz w:val="24"/>
                <w:szCs w:val="24"/>
              </w:rPr>
              <w:t>机动周数</w:t>
            </w:r>
          </w:p>
        </w:tc>
        <w:tc>
          <w:tcPr>
            <w:tcW w:w="1844" w:type="dxa"/>
            <w:vAlign w:val="top"/>
          </w:tcPr>
          <w:p w14:paraId="33737C51">
            <w:pPr>
              <w:spacing w:line="280" w:lineRule="auto"/>
              <w:rPr>
                <w:rFonts w:hint="eastAsia" w:ascii="宋体" w:hAnsi="宋体" w:eastAsia="宋体" w:cs="宋体"/>
                <w:sz w:val="24"/>
                <w:szCs w:val="24"/>
              </w:rPr>
            </w:pPr>
          </w:p>
          <w:p w14:paraId="6168EA65">
            <w:pPr>
              <w:pStyle w:val="21"/>
              <w:spacing w:before="71" w:line="229" w:lineRule="auto"/>
              <w:ind w:left="13"/>
              <w:rPr>
                <w:rFonts w:hint="eastAsia" w:ascii="宋体" w:hAnsi="宋体" w:eastAsia="宋体" w:cs="宋体"/>
                <w:sz w:val="24"/>
                <w:szCs w:val="24"/>
              </w:rPr>
            </w:pPr>
            <w:r>
              <w:rPr>
                <w:rFonts w:hint="eastAsia" w:ascii="宋体" w:hAnsi="宋体" w:eastAsia="宋体" w:cs="宋体"/>
                <w:spacing w:val="5"/>
                <w:sz w:val="24"/>
                <w:szCs w:val="24"/>
              </w:rPr>
              <w:t>备注</w:t>
            </w:r>
          </w:p>
        </w:tc>
      </w:tr>
      <w:tr w14:paraId="035F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9" w:type="dxa"/>
            <w:vAlign w:val="top"/>
          </w:tcPr>
          <w:p w14:paraId="50C495A8">
            <w:pPr>
              <w:spacing w:line="299" w:lineRule="auto"/>
              <w:rPr>
                <w:rFonts w:hint="eastAsia" w:ascii="宋体" w:hAnsi="宋体" w:eastAsia="宋体" w:cs="宋体"/>
                <w:sz w:val="24"/>
                <w:szCs w:val="24"/>
              </w:rPr>
            </w:pPr>
          </w:p>
          <w:p w14:paraId="3F2D6568">
            <w:pPr>
              <w:pStyle w:val="21"/>
              <w:spacing w:before="71" w:line="172" w:lineRule="exact"/>
              <w:ind w:left="552"/>
              <w:rPr>
                <w:rFonts w:hint="eastAsia" w:ascii="宋体" w:hAnsi="宋体" w:eastAsia="宋体" w:cs="宋体"/>
                <w:sz w:val="24"/>
                <w:szCs w:val="24"/>
              </w:rPr>
            </w:pPr>
            <w:r>
              <w:rPr>
                <w:rFonts w:hint="eastAsia" w:ascii="宋体" w:hAnsi="宋体" w:eastAsia="宋体" w:cs="宋体"/>
                <w:position w:val="-4"/>
                <w:sz w:val="24"/>
                <w:szCs w:val="24"/>
              </w:rPr>
              <w:t>一</w:t>
            </w:r>
          </w:p>
        </w:tc>
        <w:tc>
          <w:tcPr>
            <w:tcW w:w="1295" w:type="dxa"/>
            <w:vAlign w:val="top"/>
          </w:tcPr>
          <w:p w14:paraId="2F3F5E21">
            <w:pPr>
              <w:spacing w:line="249" w:lineRule="auto"/>
              <w:rPr>
                <w:rFonts w:hint="eastAsia" w:ascii="宋体" w:hAnsi="宋体" w:eastAsia="宋体" w:cs="宋体"/>
                <w:sz w:val="24"/>
                <w:szCs w:val="24"/>
              </w:rPr>
            </w:pPr>
          </w:p>
          <w:p w14:paraId="5FBDA4BD">
            <w:pPr>
              <w:pStyle w:val="21"/>
              <w:spacing w:before="71" w:line="232" w:lineRule="auto"/>
              <w:ind w:left="755"/>
              <w:rPr>
                <w:rFonts w:hint="eastAsia" w:ascii="宋体" w:hAnsi="宋体" w:eastAsia="宋体" w:cs="宋体"/>
                <w:sz w:val="24"/>
                <w:szCs w:val="24"/>
              </w:rPr>
            </w:pPr>
            <w:r>
              <w:rPr>
                <w:rFonts w:hint="eastAsia" w:ascii="宋体" w:hAnsi="宋体" w:eastAsia="宋体" w:cs="宋体"/>
                <w:spacing w:val="-2"/>
                <w:sz w:val="24"/>
                <w:szCs w:val="24"/>
              </w:rPr>
              <w:t>20</w:t>
            </w:r>
          </w:p>
        </w:tc>
        <w:tc>
          <w:tcPr>
            <w:tcW w:w="973" w:type="dxa"/>
            <w:vAlign w:val="top"/>
          </w:tcPr>
          <w:p w14:paraId="2D43A451">
            <w:pPr>
              <w:spacing w:line="249" w:lineRule="auto"/>
              <w:rPr>
                <w:rFonts w:hint="eastAsia" w:ascii="宋体" w:hAnsi="宋体" w:eastAsia="宋体" w:cs="宋体"/>
                <w:sz w:val="24"/>
                <w:szCs w:val="24"/>
              </w:rPr>
            </w:pPr>
          </w:p>
          <w:p w14:paraId="3AD50AB3">
            <w:pPr>
              <w:pStyle w:val="21"/>
              <w:spacing w:before="71" w:line="232" w:lineRule="auto"/>
              <w:ind w:left="598"/>
              <w:rPr>
                <w:rFonts w:hint="eastAsia" w:ascii="宋体" w:hAnsi="宋体" w:eastAsia="宋体" w:cs="宋体"/>
                <w:sz w:val="24"/>
                <w:szCs w:val="24"/>
              </w:rPr>
            </w:pPr>
            <w:r>
              <w:rPr>
                <w:rFonts w:hint="eastAsia" w:ascii="宋体" w:hAnsi="宋体" w:eastAsia="宋体" w:cs="宋体"/>
                <w:spacing w:val="-11"/>
                <w:sz w:val="24"/>
                <w:szCs w:val="24"/>
              </w:rPr>
              <w:t>18</w:t>
            </w:r>
          </w:p>
        </w:tc>
        <w:tc>
          <w:tcPr>
            <w:tcW w:w="1865" w:type="dxa"/>
            <w:vAlign w:val="top"/>
          </w:tcPr>
          <w:p w14:paraId="06D1F78D">
            <w:pPr>
              <w:spacing w:line="249" w:lineRule="auto"/>
              <w:rPr>
                <w:rFonts w:hint="eastAsia" w:ascii="宋体" w:hAnsi="宋体" w:eastAsia="宋体" w:cs="宋体"/>
                <w:sz w:val="24"/>
                <w:szCs w:val="24"/>
              </w:rPr>
            </w:pPr>
          </w:p>
          <w:p w14:paraId="4E4FAF95">
            <w:pPr>
              <w:pStyle w:val="21"/>
              <w:spacing w:before="71" w:line="232" w:lineRule="auto"/>
              <w:ind w:left="1233"/>
              <w:rPr>
                <w:rFonts w:hint="eastAsia" w:ascii="宋体" w:hAnsi="宋体" w:eastAsia="宋体" w:cs="宋体"/>
                <w:sz w:val="24"/>
                <w:szCs w:val="24"/>
              </w:rPr>
            </w:pPr>
            <w:r>
              <w:rPr>
                <w:rFonts w:hint="eastAsia" w:ascii="宋体" w:hAnsi="宋体" w:eastAsia="宋体" w:cs="宋体"/>
                <w:sz w:val="24"/>
                <w:szCs w:val="24"/>
              </w:rPr>
              <w:t>1</w:t>
            </w:r>
          </w:p>
        </w:tc>
        <w:tc>
          <w:tcPr>
            <w:tcW w:w="1417" w:type="dxa"/>
            <w:vAlign w:val="top"/>
          </w:tcPr>
          <w:p w14:paraId="0CD9762A">
            <w:pPr>
              <w:spacing w:line="249" w:lineRule="auto"/>
              <w:rPr>
                <w:rFonts w:hint="eastAsia" w:ascii="宋体" w:hAnsi="宋体" w:eastAsia="宋体" w:cs="宋体"/>
                <w:sz w:val="24"/>
                <w:szCs w:val="24"/>
              </w:rPr>
            </w:pPr>
          </w:p>
          <w:p w14:paraId="22178BC8">
            <w:pPr>
              <w:pStyle w:val="21"/>
              <w:spacing w:before="71" w:line="232" w:lineRule="auto"/>
              <w:ind w:left="904"/>
              <w:rPr>
                <w:rFonts w:hint="eastAsia" w:ascii="宋体" w:hAnsi="宋体" w:eastAsia="宋体" w:cs="宋体"/>
                <w:sz w:val="24"/>
                <w:szCs w:val="24"/>
              </w:rPr>
            </w:pPr>
            <w:r>
              <w:rPr>
                <w:rFonts w:hint="eastAsia" w:ascii="宋体" w:hAnsi="宋体" w:eastAsia="宋体" w:cs="宋体"/>
                <w:sz w:val="24"/>
                <w:szCs w:val="24"/>
              </w:rPr>
              <w:t>1</w:t>
            </w:r>
          </w:p>
        </w:tc>
        <w:tc>
          <w:tcPr>
            <w:tcW w:w="1483" w:type="dxa"/>
            <w:vAlign w:val="top"/>
          </w:tcPr>
          <w:p w14:paraId="2214BB7C">
            <w:pPr>
              <w:spacing w:line="249" w:lineRule="auto"/>
              <w:rPr>
                <w:rFonts w:hint="eastAsia" w:ascii="宋体" w:hAnsi="宋体" w:eastAsia="宋体" w:cs="宋体"/>
                <w:sz w:val="24"/>
                <w:szCs w:val="24"/>
              </w:rPr>
            </w:pPr>
          </w:p>
          <w:p w14:paraId="756A0FE3">
            <w:pPr>
              <w:pStyle w:val="21"/>
              <w:spacing w:before="71" w:line="232" w:lineRule="auto"/>
              <w:ind w:left="880"/>
              <w:rPr>
                <w:rFonts w:hint="eastAsia" w:ascii="宋体" w:hAnsi="宋体" w:eastAsia="宋体" w:cs="宋体"/>
                <w:sz w:val="24"/>
                <w:szCs w:val="24"/>
              </w:rPr>
            </w:pPr>
            <w:r>
              <w:rPr>
                <w:rFonts w:hint="eastAsia" w:ascii="宋体" w:hAnsi="宋体" w:eastAsia="宋体" w:cs="宋体"/>
                <w:sz w:val="24"/>
                <w:szCs w:val="24"/>
              </w:rPr>
              <w:t>0</w:t>
            </w:r>
          </w:p>
        </w:tc>
        <w:tc>
          <w:tcPr>
            <w:tcW w:w="1844" w:type="dxa"/>
            <w:vAlign w:val="top"/>
          </w:tcPr>
          <w:p w14:paraId="7A19C489">
            <w:pPr>
              <w:rPr>
                <w:rFonts w:hint="eastAsia" w:ascii="宋体" w:hAnsi="宋体" w:eastAsia="宋体" w:cs="宋体"/>
                <w:sz w:val="24"/>
                <w:szCs w:val="24"/>
              </w:rPr>
            </w:pPr>
          </w:p>
        </w:tc>
      </w:tr>
      <w:tr w14:paraId="3C7A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9" w:type="dxa"/>
            <w:vAlign w:val="top"/>
          </w:tcPr>
          <w:p w14:paraId="455E2D4C">
            <w:pPr>
              <w:spacing w:line="255" w:lineRule="auto"/>
              <w:rPr>
                <w:rFonts w:hint="eastAsia" w:ascii="宋体" w:hAnsi="宋体" w:eastAsia="宋体" w:cs="宋体"/>
                <w:sz w:val="24"/>
                <w:szCs w:val="24"/>
              </w:rPr>
            </w:pPr>
          </w:p>
          <w:p w14:paraId="54067DB6">
            <w:pPr>
              <w:pStyle w:val="21"/>
              <w:spacing w:before="72" w:line="184" w:lineRule="auto"/>
              <w:ind w:left="552"/>
              <w:rPr>
                <w:rFonts w:hint="eastAsia" w:ascii="宋体" w:hAnsi="宋体" w:eastAsia="宋体" w:cs="宋体"/>
                <w:sz w:val="24"/>
                <w:szCs w:val="24"/>
              </w:rPr>
            </w:pPr>
            <w:r>
              <w:rPr>
                <w:rFonts w:hint="eastAsia" w:ascii="宋体" w:hAnsi="宋体" w:eastAsia="宋体" w:cs="宋体"/>
                <w:sz w:val="24"/>
                <w:szCs w:val="24"/>
              </w:rPr>
              <w:t>二</w:t>
            </w:r>
          </w:p>
        </w:tc>
        <w:tc>
          <w:tcPr>
            <w:tcW w:w="1295" w:type="dxa"/>
            <w:vAlign w:val="top"/>
          </w:tcPr>
          <w:p w14:paraId="52EFD745">
            <w:pPr>
              <w:spacing w:line="251" w:lineRule="auto"/>
              <w:rPr>
                <w:rFonts w:hint="eastAsia" w:ascii="宋体" w:hAnsi="宋体" w:eastAsia="宋体" w:cs="宋体"/>
                <w:sz w:val="24"/>
                <w:szCs w:val="24"/>
              </w:rPr>
            </w:pPr>
          </w:p>
          <w:p w14:paraId="541DC42D">
            <w:pPr>
              <w:pStyle w:val="21"/>
              <w:spacing w:before="72" w:line="230" w:lineRule="auto"/>
              <w:ind w:left="755"/>
              <w:rPr>
                <w:rFonts w:hint="eastAsia" w:ascii="宋体" w:hAnsi="宋体" w:eastAsia="宋体" w:cs="宋体"/>
                <w:sz w:val="24"/>
                <w:szCs w:val="24"/>
              </w:rPr>
            </w:pPr>
            <w:r>
              <w:rPr>
                <w:rFonts w:hint="eastAsia" w:ascii="宋体" w:hAnsi="宋体" w:eastAsia="宋体" w:cs="宋体"/>
                <w:spacing w:val="-2"/>
                <w:sz w:val="24"/>
                <w:szCs w:val="24"/>
              </w:rPr>
              <w:t>20</w:t>
            </w:r>
          </w:p>
        </w:tc>
        <w:tc>
          <w:tcPr>
            <w:tcW w:w="973" w:type="dxa"/>
            <w:vAlign w:val="top"/>
          </w:tcPr>
          <w:p w14:paraId="04870B3D">
            <w:pPr>
              <w:spacing w:line="249" w:lineRule="auto"/>
              <w:rPr>
                <w:rFonts w:hint="eastAsia" w:ascii="宋体" w:hAnsi="宋体" w:eastAsia="宋体" w:cs="宋体"/>
                <w:sz w:val="24"/>
                <w:szCs w:val="24"/>
              </w:rPr>
            </w:pPr>
          </w:p>
          <w:p w14:paraId="06283470">
            <w:pPr>
              <w:pStyle w:val="21"/>
              <w:spacing w:before="71" w:line="232" w:lineRule="auto"/>
              <w:ind w:left="598"/>
              <w:rPr>
                <w:rFonts w:hint="eastAsia" w:ascii="宋体" w:hAnsi="宋体" w:eastAsia="宋体" w:cs="宋体"/>
                <w:sz w:val="24"/>
                <w:szCs w:val="24"/>
              </w:rPr>
            </w:pPr>
            <w:r>
              <w:rPr>
                <w:rFonts w:hint="eastAsia" w:ascii="宋体" w:hAnsi="宋体" w:eastAsia="宋体" w:cs="宋体"/>
                <w:spacing w:val="-11"/>
                <w:sz w:val="24"/>
                <w:szCs w:val="24"/>
              </w:rPr>
              <w:t>18</w:t>
            </w:r>
          </w:p>
        </w:tc>
        <w:tc>
          <w:tcPr>
            <w:tcW w:w="1865" w:type="dxa"/>
            <w:vAlign w:val="top"/>
          </w:tcPr>
          <w:p w14:paraId="150692AF">
            <w:pPr>
              <w:spacing w:line="251" w:lineRule="auto"/>
              <w:rPr>
                <w:rFonts w:hint="eastAsia" w:ascii="宋体" w:hAnsi="宋体" w:eastAsia="宋体" w:cs="宋体"/>
                <w:sz w:val="24"/>
                <w:szCs w:val="24"/>
              </w:rPr>
            </w:pPr>
          </w:p>
          <w:p w14:paraId="4D48BD69">
            <w:pPr>
              <w:pStyle w:val="21"/>
              <w:spacing w:before="72" w:line="230" w:lineRule="auto"/>
              <w:ind w:left="1210"/>
              <w:rPr>
                <w:rFonts w:hint="eastAsia" w:ascii="宋体" w:hAnsi="宋体" w:eastAsia="宋体" w:cs="宋体"/>
                <w:sz w:val="24"/>
                <w:szCs w:val="24"/>
              </w:rPr>
            </w:pPr>
            <w:r>
              <w:rPr>
                <w:rFonts w:hint="eastAsia" w:ascii="宋体" w:hAnsi="宋体" w:eastAsia="宋体" w:cs="宋体"/>
                <w:sz w:val="24"/>
                <w:szCs w:val="24"/>
              </w:rPr>
              <w:t>0</w:t>
            </w:r>
          </w:p>
        </w:tc>
        <w:tc>
          <w:tcPr>
            <w:tcW w:w="1417" w:type="dxa"/>
            <w:vAlign w:val="top"/>
          </w:tcPr>
          <w:p w14:paraId="1D88CA67">
            <w:pPr>
              <w:spacing w:line="249" w:lineRule="auto"/>
              <w:rPr>
                <w:rFonts w:hint="eastAsia" w:ascii="宋体" w:hAnsi="宋体" w:eastAsia="宋体" w:cs="宋体"/>
                <w:sz w:val="24"/>
                <w:szCs w:val="24"/>
              </w:rPr>
            </w:pPr>
          </w:p>
          <w:p w14:paraId="18ED99D9">
            <w:pPr>
              <w:pStyle w:val="21"/>
              <w:spacing w:before="71" w:line="232" w:lineRule="auto"/>
              <w:ind w:left="904"/>
              <w:rPr>
                <w:rFonts w:hint="eastAsia" w:ascii="宋体" w:hAnsi="宋体" w:eastAsia="宋体" w:cs="宋体"/>
                <w:sz w:val="24"/>
                <w:szCs w:val="24"/>
              </w:rPr>
            </w:pPr>
            <w:r>
              <w:rPr>
                <w:rFonts w:hint="eastAsia" w:ascii="宋体" w:hAnsi="宋体" w:eastAsia="宋体" w:cs="宋体"/>
                <w:sz w:val="24"/>
                <w:szCs w:val="24"/>
              </w:rPr>
              <w:t>1</w:t>
            </w:r>
          </w:p>
        </w:tc>
        <w:tc>
          <w:tcPr>
            <w:tcW w:w="1483" w:type="dxa"/>
            <w:vAlign w:val="top"/>
          </w:tcPr>
          <w:p w14:paraId="538D75D0">
            <w:pPr>
              <w:spacing w:line="249" w:lineRule="auto"/>
              <w:rPr>
                <w:rFonts w:hint="eastAsia" w:ascii="宋体" w:hAnsi="宋体" w:eastAsia="宋体" w:cs="宋体"/>
                <w:sz w:val="24"/>
                <w:szCs w:val="24"/>
              </w:rPr>
            </w:pPr>
          </w:p>
          <w:p w14:paraId="20A805CB">
            <w:pPr>
              <w:pStyle w:val="21"/>
              <w:spacing w:before="71" w:line="232" w:lineRule="auto"/>
              <w:ind w:left="903"/>
              <w:rPr>
                <w:rFonts w:hint="eastAsia" w:ascii="宋体" w:hAnsi="宋体" w:eastAsia="宋体" w:cs="宋体"/>
                <w:sz w:val="24"/>
                <w:szCs w:val="24"/>
              </w:rPr>
            </w:pPr>
            <w:r>
              <w:rPr>
                <w:rFonts w:hint="eastAsia" w:ascii="宋体" w:hAnsi="宋体" w:eastAsia="宋体" w:cs="宋体"/>
                <w:sz w:val="24"/>
                <w:szCs w:val="24"/>
              </w:rPr>
              <w:t>1</w:t>
            </w:r>
          </w:p>
        </w:tc>
        <w:tc>
          <w:tcPr>
            <w:tcW w:w="1844" w:type="dxa"/>
            <w:vAlign w:val="top"/>
          </w:tcPr>
          <w:p w14:paraId="2C21B59F">
            <w:pPr>
              <w:rPr>
                <w:rFonts w:hint="eastAsia" w:ascii="宋体" w:hAnsi="宋体" w:eastAsia="宋体" w:cs="宋体"/>
                <w:sz w:val="24"/>
                <w:szCs w:val="24"/>
              </w:rPr>
            </w:pPr>
          </w:p>
        </w:tc>
      </w:tr>
      <w:tr w14:paraId="530D8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9" w:type="dxa"/>
            <w:vAlign w:val="top"/>
          </w:tcPr>
          <w:p w14:paraId="72BB7823">
            <w:pPr>
              <w:pStyle w:val="21"/>
              <w:spacing w:before="275" w:line="292" w:lineRule="exact"/>
              <w:ind w:left="539"/>
              <w:rPr>
                <w:rFonts w:hint="eastAsia" w:ascii="宋体" w:hAnsi="宋体" w:eastAsia="宋体" w:cs="宋体"/>
                <w:sz w:val="24"/>
                <w:szCs w:val="24"/>
              </w:rPr>
            </w:pPr>
            <w:r>
              <w:rPr>
                <w:rFonts w:hint="eastAsia" w:ascii="宋体" w:hAnsi="宋体" w:eastAsia="宋体" w:cs="宋体"/>
                <w:spacing w:val="1"/>
                <w:position w:val="1"/>
                <w:sz w:val="24"/>
                <w:szCs w:val="24"/>
              </w:rPr>
              <w:t>三</w:t>
            </w:r>
          </w:p>
        </w:tc>
        <w:tc>
          <w:tcPr>
            <w:tcW w:w="1295" w:type="dxa"/>
            <w:vAlign w:val="top"/>
          </w:tcPr>
          <w:p w14:paraId="1B586FB8">
            <w:pPr>
              <w:spacing w:line="250" w:lineRule="auto"/>
              <w:rPr>
                <w:rFonts w:hint="eastAsia" w:ascii="宋体" w:hAnsi="宋体" w:eastAsia="宋体" w:cs="宋体"/>
                <w:sz w:val="24"/>
                <w:szCs w:val="24"/>
              </w:rPr>
            </w:pPr>
          </w:p>
          <w:p w14:paraId="4A815D1D">
            <w:pPr>
              <w:pStyle w:val="21"/>
              <w:spacing w:before="72" w:line="231" w:lineRule="auto"/>
              <w:ind w:left="755"/>
              <w:rPr>
                <w:rFonts w:hint="eastAsia" w:ascii="宋体" w:hAnsi="宋体" w:eastAsia="宋体" w:cs="宋体"/>
                <w:sz w:val="24"/>
                <w:szCs w:val="24"/>
              </w:rPr>
            </w:pPr>
            <w:r>
              <w:rPr>
                <w:rFonts w:hint="eastAsia" w:ascii="宋体" w:hAnsi="宋体" w:eastAsia="宋体" w:cs="宋体"/>
                <w:spacing w:val="-2"/>
                <w:sz w:val="24"/>
                <w:szCs w:val="24"/>
              </w:rPr>
              <w:t>20</w:t>
            </w:r>
          </w:p>
        </w:tc>
        <w:tc>
          <w:tcPr>
            <w:tcW w:w="973" w:type="dxa"/>
            <w:vAlign w:val="top"/>
          </w:tcPr>
          <w:p w14:paraId="11CE0266">
            <w:pPr>
              <w:spacing w:line="250" w:lineRule="auto"/>
              <w:rPr>
                <w:rFonts w:hint="eastAsia" w:ascii="宋体" w:hAnsi="宋体" w:eastAsia="宋体" w:cs="宋体"/>
                <w:sz w:val="24"/>
                <w:szCs w:val="24"/>
              </w:rPr>
            </w:pPr>
          </w:p>
          <w:p w14:paraId="07FA95B5">
            <w:pPr>
              <w:pStyle w:val="21"/>
              <w:spacing w:before="72" w:line="231" w:lineRule="auto"/>
              <w:ind w:left="598"/>
              <w:rPr>
                <w:rFonts w:hint="eastAsia" w:ascii="宋体" w:hAnsi="宋体" w:eastAsia="宋体" w:cs="宋体"/>
                <w:sz w:val="24"/>
                <w:szCs w:val="24"/>
              </w:rPr>
            </w:pPr>
            <w:r>
              <w:rPr>
                <w:rFonts w:hint="eastAsia" w:ascii="宋体" w:hAnsi="宋体" w:eastAsia="宋体" w:cs="宋体"/>
                <w:spacing w:val="-11"/>
                <w:sz w:val="24"/>
                <w:szCs w:val="24"/>
              </w:rPr>
              <w:t>18</w:t>
            </w:r>
          </w:p>
        </w:tc>
        <w:tc>
          <w:tcPr>
            <w:tcW w:w="1865" w:type="dxa"/>
            <w:vAlign w:val="top"/>
          </w:tcPr>
          <w:p w14:paraId="560312F4">
            <w:pPr>
              <w:spacing w:line="250" w:lineRule="auto"/>
              <w:rPr>
                <w:rFonts w:hint="eastAsia" w:ascii="宋体" w:hAnsi="宋体" w:eastAsia="宋体" w:cs="宋体"/>
                <w:sz w:val="24"/>
                <w:szCs w:val="24"/>
              </w:rPr>
            </w:pPr>
          </w:p>
          <w:p w14:paraId="114D255A">
            <w:pPr>
              <w:pStyle w:val="21"/>
              <w:spacing w:before="72" w:line="231" w:lineRule="auto"/>
              <w:ind w:left="1210"/>
              <w:rPr>
                <w:rFonts w:hint="eastAsia" w:ascii="宋体" w:hAnsi="宋体" w:eastAsia="宋体" w:cs="宋体"/>
                <w:sz w:val="24"/>
                <w:szCs w:val="24"/>
              </w:rPr>
            </w:pPr>
            <w:r>
              <w:rPr>
                <w:rFonts w:hint="eastAsia" w:ascii="宋体" w:hAnsi="宋体" w:eastAsia="宋体" w:cs="宋体"/>
                <w:sz w:val="24"/>
                <w:szCs w:val="24"/>
              </w:rPr>
              <w:t>0</w:t>
            </w:r>
          </w:p>
        </w:tc>
        <w:tc>
          <w:tcPr>
            <w:tcW w:w="1417" w:type="dxa"/>
            <w:vAlign w:val="top"/>
          </w:tcPr>
          <w:p w14:paraId="0DB91CA9">
            <w:pPr>
              <w:spacing w:line="250" w:lineRule="auto"/>
              <w:rPr>
                <w:rFonts w:hint="eastAsia" w:ascii="宋体" w:hAnsi="宋体" w:eastAsia="宋体" w:cs="宋体"/>
                <w:sz w:val="24"/>
                <w:szCs w:val="24"/>
              </w:rPr>
            </w:pPr>
          </w:p>
          <w:p w14:paraId="227D3C82">
            <w:pPr>
              <w:pStyle w:val="21"/>
              <w:spacing w:before="72" w:line="231" w:lineRule="auto"/>
              <w:ind w:left="904"/>
              <w:rPr>
                <w:rFonts w:hint="eastAsia" w:ascii="宋体" w:hAnsi="宋体" w:eastAsia="宋体" w:cs="宋体"/>
                <w:sz w:val="24"/>
                <w:szCs w:val="24"/>
              </w:rPr>
            </w:pPr>
            <w:r>
              <w:rPr>
                <w:rFonts w:hint="eastAsia" w:ascii="宋体" w:hAnsi="宋体" w:eastAsia="宋体" w:cs="宋体"/>
                <w:sz w:val="24"/>
                <w:szCs w:val="24"/>
              </w:rPr>
              <w:t>1</w:t>
            </w:r>
          </w:p>
        </w:tc>
        <w:tc>
          <w:tcPr>
            <w:tcW w:w="1483" w:type="dxa"/>
            <w:vAlign w:val="top"/>
          </w:tcPr>
          <w:p w14:paraId="080E577E">
            <w:pPr>
              <w:spacing w:line="250" w:lineRule="auto"/>
              <w:rPr>
                <w:rFonts w:hint="eastAsia" w:ascii="宋体" w:hAnsi="宋体" w:eastAsia="宋体" w:cs="宋体"/>
                <w:sz w:val="24"/>
                <w:szCs w:val="24"/>
              </w:rPr>
            </w:pPr>
          </w:p>
          <w:p w14:paraId="597E13AB">
            <w:pPr>
              <w:pStyle w:val="21"/>
              <w:spacing w:before="72" w:line="231" w:lineRule="auto"/>
              <w:ind w:left="903"/>
              <w:rPr>
                <w:rFonts w:hint="eastAsia" w:ascii="宋体" w:hAnsi="宋体" w:eastAsia="宋体" w:cs="宋体"/>
                <w:sz w:val="24"/>
                <w:szCs w:val="24"/>
              </w:rPr>
            </w:pPr>
            <w:r>
              <w:rPr>
                <w:rFonts w:hint="eastAsia" w:ascii="宋体" w:hAnsi="宋体" w:eastAsia="宋体" w:cs="宋体"/>
                <w:sz w:val="24"/>
                <w:szCs w:val="24"/>
              </w:rPr>
              <w:t>1</w:t>
            </w:r>
          </w:p>
        </w:tc>
        <w:tc>
          <w:tcPr>
            <w:tcW w:w="1844" w:type="dxa"/>
            <w:vAlign w:val="top"/>
          </w:tcPr>
          <w:p w14:paraId="1D9D3CB0">
            <w:pPr>
              <w:rPr>
                <w:rFonts w:hint="eastAsia" w:ascii="宋体" w:hAnsi="宋体" w:eastAsia="宋体" w:cs="宋体"/>
                <w:sz w:val="24"/>
                <w:szCs w:val="24"/>
              </w:rPr>
            </w:pPr>
          </w:p>
        </w:tc>
      </w:tr>
      <w:tr w14:paraId="3782D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9" w:type="dxa"/>
            <w:vAlign w:val="top"/>
          </w:tcPr>
          <w:p w14:paraId="1ED72B8C">
            <w:pPr>
              <w:pStyle w:val="21"/>
              <w:spacing w:before="287" w:line="231" w:lineRule="auto"/>
              <w:ind w:left="570"/>
              <w:rPr>
                <w:rFonts w:hint="eastAsia" w:ascii="宋体" w:hAnsi="宋体" w:eastAsia="宋体" w:cs="宋体"/>
                <w:sz w:val="24"/>
                <w:szCs w:val="24"/>
              </w:rPr>
            </w:pPr>
            <w:r>
              <w:rPr>
                <w:rFonts w:hint="eastAsia" w:ascii="宋体" w:hAnsi="宋体" w:eastAsia="宋体" w:cs="宋体"/>
                <w:sz w:val="24"/>
                <w:szCs w:val="24"/>
              </w:rPr>
              <w:t>四</w:t>
            </w:r>
          </w:p>
        </w:tc>
        <w:tc>
          <w:tcPr>
            <w:tcW w:w="1295" w:type="dxa"/>
            <w:vAlign w:val="top"/>
          </w:tcPr>
          <w:p w14:paraId="56B6AA15">
            <w:pPr>
              <w:spacing w:line="253" w:lineRule="auto"/>
              <w:rPr>
                <w:rFonts w:hint="eastAsia" w:ascii="宋体" w:hAnsi="宋体" w:eastAsia="宋体" w:cs="宋体"/>
                <w:sz w:val="24"/>
                <w:szCs w:val="24"/>
              </w:rPr>
            </w:pPr>
          </w:p>
          <w:p w14:paraId="6C99D33C">
            <w:pPr>
              <w:pStyle w:val="21"/>
              <w:spacing w:before="71" w:line="229" w:lineRule="auto"/>
              <w:ind w:left="755"/>
              <w:rPr>
                <w:rFonts w:hint="eastAsia" w:ascii="宋体" w:hAnsi="宋体" w:eastAsia="宋体" w:cs="宋体"/>
                <w:sz w:val="24"/>
                <w:szCs w:val="24"/>
              </w:rPr>
            </w:pPr>
            <w:r>
              <w:rPr>
                <w:rFonts w:hint="eastAsia" w:ascii="宋体" w:hAnsi="宋体" w:eastAsia="宋体" w:cs="宋体"/>
                <w:spacing w:val="-2"/>
                <w:sz w:val="24"/>
                <w:szCs w:val="24"/>
              </w:rPr>
              <w:t>20</w:t>
            </w:r>
          </w:p>
        </w:tc>
        <w:tc>
          <w:tcPr>
            <w:tcW w:w="973" w:type="dxa"/>
            <w:vAlign w:val="top"/>
          </w:tcPr>
          <w:p w14:paraId="7203EE53">
            <w:pPr>
              <w:spacing w:line="250" w:lineRule="auto"/>
              <w:rPr>
                <w:rFonts w:hint="eastAsia" w:ascii="宋体" w:hAnsi="宋体" w:eastAsia="宋体" w:cs="宋体"/>
                <w:sz w:val="24"/>
                <w:szCs w:val="24"/>
              </w:rPr>
            </w:pPr>
          </w:p>
          <w:p w14:paraId="663C6776">
            <w:pPr>
              <w:pStyle w:val="21"/>
              <w:spacing w:before="72" w:line="231" w:lineRule="auto"/>
              <w:ind w:left="598"/>
              <w:rPr>
                <w:rFonts w:hint="eastAsia" w:ascii="宋体" w:hAnsi="宋体" w:eastAsia="宋体" w:cs="宋体"/>
                <w:sz w:val="24"/>
                <w:szCs w:val="24"/>
              </w:rPr>
            </w:pPr>
            <w:r>
              <w:rPr>
                <w:rFonts w:hint="eastAsia" w:ascii="宋体" w:hAnsi="宋体" w:eastAsia="宋体" w:cs="宋体"/>
                <w:spacing w:val="-11"/>
                <w:sz w:val="24"/>
                <w:szCs w:val="24"/>
              </w:rPr>
              <w:t>18</w:t>
            </w:r>
          </w:p>
        </w:tc>
        <w:tc>
          <w:tcPr>
            <w:tcW w:w="1865" w:type="dxa"/>
            <w:vAlign w:val="top"/>
          </w:tcPr>
          <w:p w14:paraId="7A5A859E">
            <w:pPr>
              <w:spacing w:line="253" w:lineRule="auto"/>
              <w:rPr>
                <w:rFonts w:hint="eastAsia" w:ascii="宋体" w:hAnsi="宋体" w:eastAsia="宋体" w:cs="宋体"/>
                <w:sz w:val="24"/>
                <w:szCs w:val="24"/>
              </w:rPr>
            </w:pPr>
          </w:p>
          <w:p w14:paraId="30C24BC9">
            <w:pPr>
              <w:pStyle w:val="21"/>
              <w:spacing w:before="71" w:line="229" w:lineRule="auto"/>
              <w:ind w:left="1210"/>
              <w:rPr>
                <w:rFonts w:hint="eastAsia" w:ascii="宋体" w:hAnsi="宋体" w:eastAsia="宋体" w:cs="宋体"/>
                <w:sz w:val="24"/>
                <w:szCs w:val="24"/>
              </w:rPr>
            </w:pPr>
            <w:r>
              <w:rPr>
                <w:rFonts w:hint="eastAsia" w:ascii="宋体" w:hAnsi="宋体" w:eastAsia="宋体" w:cs="宋体"/>
                <w:sz w:val="24"/>
                <w:szCs w:val="24"/>
              </w:rPr>
              <w:t>0</w:t>
            </w:r>
          </w:p>
        </w:tc>
        <w:tc>
          <w:tcPr>
            <w:tcW w:w="1417" w:type="dxa"/>
            <w:vAlign w:val="top"/>
          </w:tcPr>
          <w:p w14:paraId="1547E784">
            <w:pPr>
              <w:spacing w:line="253" w:lineRule="auto"/>
              <w:rPr>
                <w:rFonts w:hint="eastAsia" w:ascii="宋体" w:hAnsi="宋体" w:eastAsia="宋体" w:cs="宋体"/>
                <w:sz w:val="24"/>
                <w:szCs w:val="24"/>
              </w:rPr>
            </w:pPr>
          </w:p>
          <w:p w14:paraId="1FBCD351">
            <w:pPr>
              <w:pStyle w:val="21"/>
              <w:spacing w:before="71" w:line="229" w:lineRule="auto"/>
              <w:ind w:left="904"/>
              <w:rPr>
                <w:rFonts w:hint="eastAsia" w:ascii="宋体" w:hAnsi="宋体" w:eastAsia="宋体" w:cs="宋体"/>
                <w:sz w:val="24"/>
                <w:szCs w:val="24"/>
              </w:rPr>
            </w:pPr>
            <w:r>
              <w:rPr>
                <w:rFonts w:hint="eastAsia" w:ascii="宋体" w:hAnsi="宋体" w:eastAsia="宋体" w:cs="宋体"/>
                <w:sz w:val="24"/>
                <w:szCs w:val="24"/>
              </w:rPr>
              <w:t>1</w:t>
            </w:r>
          </w:p>
        </w:tc>
        <w:tc>
          <w:tcPr>
            <w:tcW w:w="1483" w:type="dxa"/>
            <w:vAlign w:val="top"/>
          </w:tcPr>
          <w:p w14:paraId="558E21B3">
            <w:pPr>
              <w:spacing w:line="253" w:lineRule="auto"/>
              <w:rPr>
                <w:rFonts w:hint="eastAsia" w:ascii="宋体" w:hAnsi="宋体" w:eastAsia="宋体" w:cs="宋体"/>
                <w:sz w:val="24"/>
                <w:szCs w:val="24"/>
              </w:rPr>
            </w:pPr>
          </w:p>
          <w:p w14:paraId="264A8905">
            <w:pPr>
              <w:pStyle w:val="21"/>
              <w:spacing w:before="71" w:line="229" w:lineRule="auto"/>
              <w:ind w:left="903"/>
              <w:rPr>
                <w:rFonts w:hint="eastAsia" w:ascii="宋体" w:hAnsi="宋体" w:eastAsia="宋体" w:cs="宋体"/>
                <w:sz w:val="24"/>
                <w:szCs w:val="24"/>
              </w:rPr>
            </w:pPr>
            <w:r>
              <w:rPr>
                <w:rFonts w:hint="eastAsia" w:ascii="宋体" w:hAnsi="宋体" w:eastAsia="宋体" w:cs="宋体"/>
                <w:sz w:val="24"/>
                <w:szCs w:val="24"/>
              </w:rPr>
              <w:t>1</w:t>
            </w:r>
          </w:p>
        </w:tc>
        <w:tc>
          <w:tcPr>
            <w:tcW w:w="1844" w:type="dxa"/>
            <w:vAlign w:val="top"/>
          </w:tcPr>
          <w:p w14:paraId="045EE027">
            <w:pPr>
              <w:rPr>
                <w:rFonts w:hint="eastAsia" w:ascii="宋体" w:hAnsi="宋体" w:eastAsia="宋体" w:cs="宋体"/>
                <w:sz w:val="24"/>
                <w:szCs w:val="24"/>
              </w:rPr>
            </w:pPr>
          </w:p>
        </w:tc>
      </w:tr>
      <w:tr w14:paraId="576F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69" w:type="dxa"/>
            <w:vAlign w:val="top"/>
          </w:tcPr>
          <w:p w14:paraId="42D17360">
            <w:pPr>
              <w:pStyle w:val="21"/>
              <w:spacing w:before="290" w:line="238" w:lineRule="auto"/>
              <w:ind w:left="545"/>
              <w:rPr>
                <w:rFonts w:hint="eastAsia" w:ascii="宋体" w:hAnsi="宋体" w:eastAsia="宋体" w:cs="宋体"/>
                <w:sz w:val="24"/>
                <w:szCs w:val="24"/>
              </w:rPr>
            </w:pPr>
            <w:r>
              <w:rPr>
                <w:rFonts w:hint="eastAsia" w:ascii="宋体" w:hAnsi="宋体" w:eastAsia="宋体" w:cs="宋体"/>
                <w:sz w:val="24"/>
                <w:szCs w:val="24"/>
              </w:rPr>
              <w:t>五</w:t>
            </w:r>
          </w:p>
        </w:tc>
        <w:tc>
          <w:tcPr>
            <w:tcW w:w="1295" w:type="dxa"/>
            <w:vAlign w:val="top"/>
          </w:tcPr>
          <w:p w14:paraId="27620EA6">
            <w:pPr>
              <w:spacing w:line="252" w:lineRule="auto"/>
              <w:rPr>
                <w:rFonts w:hint="eastAsia" w:ascii="宋体" w:hAnsi="宋体" w:eastAsia="宋体" w:cs="宋体"/>
                <w:sz w:val="24"/>
                <w:szCs w:val="24"/>
              </w:rPr>
            </w:pPr>
          </w:p>
          <w:p w14:paraId="541D9661">
            <w:pPr>
              <w:pStyle w:val="21"/>
              <w:spacing w:before="72" w:line="230" w:lineRule="auto"/>
              <w:ind w:left="755"/>
              <w:rPr>
                <w:rFonts w:hint="eastAsia" w:ascii="宋体" w:hAnsi="宋体" w:eastAsia="宋体" w:cs="宋体"/>
                <w:sz w:val="24"/>
                <w:szCs w:val="24"/>
              </w:rPr>
            </w:pPr>
            <w:r>
              <w:rPr>
                <w:rFonts w:hint="eastAsia" w:ascii="宋体" w:hAnsi="宋体" w:eastAsia="宋体" w:cs="宋体"/>
                <w:spacing w:val="-2"/>
                <w:sz w:val="24"/>
                <w:szCs w:val="24"/>
              </w:rPr>
              <w:t>20</w:t>
            </w:r>
          </w:p>
        </w:tc>
        <w:tc>
          <w:tcPr>
            <w:tcW w:w="973" w:type="dxa"/>
            <w:vAlign w:val="top"/>
          </w:tcPr>
          <w:p w14:paraId="6C0621E9">
            <w:pPr>
              <w:spacing w:line="252" w:lineRule="auto"/>
              <w:rPr>
                <w:rFonts w:hint="eastAsia" w:ascii="宋体" w:hAnsi="宋体" w:eastAsia="宋体" w:cs="宋体"/>
                <w:sz w:val="24"/>
                <w:szCs w:val="24"/>
              </w:rPr>
            </w:pPr>
          </w:p>
          <w:p w14:paraId="47691078">
            <w:pPr>
              <w:pStyle w:val="21"/>
              <w:spacing w:before="72" w:line="230" w:lineRule="auto"/>
              <w:ind w:left="567"/>
              <w:rPr>
                <w:rFonts w:hint="eastAsia" w:ascii="宋体" w:hAnsi="宋体" w:eastAsia="宋体" w:cs="宋体"/>
                <w:sz w:val="24"/>
                <w:szCs w:val="24"/>
              </w:rPr>
            </w:pPr>
            <w:r>
              <w:rPr>
                <w:rFonts w:hint="eastAsia" w:ascii="宋体" w:hAnsi="宋体" w:eastAsia="宋体" w:cs="宋体"/>
                <w:spacing w:val="-2"/>
                <w:sz w:val="24"/>
                <w:szCs w:val="24"/>
              </w:rPr>
              <w:t>20</w:t>
            </w:r>
          </w:p>
        </w:tc>
        <w:tc>
          <w:tcPr>
            <w:tcW w:w="1865" w:type="dxa"/>
            <w:vAlign w:val="top"/>
          </w:tcPr>
          <w:p w14:paraId="46E245E3">
            <w:pPr>
              <w:spacing w:line="252" w:lineRule="auto"/>
              <w:rPr>
                <w:rFonts w:hint="eastAsia" w:ascii="宋体" w:hAnsi="宋体" w:eastAsia="宋体" w:cs="宋体"/>
                <w:sz w:val="24"/>
                <w:szCs w:val="24"/>
              </w:rPr>
            </w:pPr>
          </w:p>
          <w:p w14:paraId="05F4325C">
            <w:pPr>
              <w:pStyle w:val="21"/>
              <w:spacing w:before="72" w:line="230" w:lineRule="auto"/>
              <w:ind w:left="1210"/>
              <w:rPr>
                <w:rFonts w:hint="eastAsia" w:ascii="宋体" w:hAnsi="宋体" w:eastAsia="宋体" w:cs="宋体"/>
                <w:sz w:val="24"/>
                <w:szCs w:val="24"/>
              </w:rPr>
            </w:pPr>
            <w:r>
              <w:rPr>
                <w:rFonts w:hint="eastAsia" w:ascii="宋体" w:hAnsi="宋体" w:eastAsia="宋体" w:cs="宋体"/>
                <w:sz w:val="24"/>
                <w:szCs w:val="24"/>
              </w:rPr>
              <w:t>0</w:t>
            </w:r>
          </w:p>
        </w:tc>
        <w:tc>
          <w:tcPr>
            <w:tcW w:w="1417" w:type="dxa"/>
            <w:vAlign w:val="top"/>
          </w:tcPr>
          <w:p w14:paraId="3603B3C5">
            <w:pPr>
              <w:spacing w:line="252" w:lineRule="auto"/>
              <w:rPr>
                <w:rFonts w:hint="eastAsia" w:ascii="宋体" w:hAnsi="宋体" w:eastAsia="宋体" w:cs="宋体"/>
                <w:sz w:val="24"/>
                <w:szCs w:val="24"/>
              </w:rPr>
            </w:pPr>
          </w:p>
          <w:p w14:paraId="7AABF203">
            <w:pPr>
              <w:pStyle w:val="21"/>
              <w:spacing w:before="72" w:line="230" w:lineRule="auto"/>
              <w:ind w:left="881"/>
              <w:rPr>
                <w:rFonts w:hint="eastAsia" w:ascii="宋体" w:hAnsi="宋体" w:eastAsia="宋体" w:cs="宋体"/>
                <w:sz w:val="24"/>
                <w:szCs w:val="24"/>
              </w:rPr>
            </w:pPr>
            <w:r>
              <w:rPr>
                <w:rFonts w:hint="eastAsia" w:ascii="宋体" w:hAnsi="宋体" w:eastAsia="宋体" w:cs="宋体"/>
                <w:sz w:val="24"/>
                <w:szCs w:val="24"/>
              </w:rPr>
              <w:t>0</w:t>
            </w:r>
          </w:p>
        </w:tc>
        <w:tc>
          <w:tcPr>
            <w:tcW w:w="1483" w:type="dxa"/>
            <w:vAlign w:val="top"/>
          </w:tcPr>
          <w:p w14:paraId="1632A996">
            <w:pPr>
              <w:spacing w:line="252" w:lineRule="auto"/>
              <w:rPr>
                <w:rFonts w:hint="eastAsia" w:ascii="宋体" w:hAnsi="宋体" w:eastAsia="宋体" w:cs="宋体"/>
                <w:sz w:val="24"/>
                <w:szCs w:val="24"/>
              </w:rPr>
            </w:pPr>
          </w:p>
          <w:p w14:paraId="65611F0C">
            <w:pPr>
              <w:pStyle w:val="21"/>
              <w:spacing w:before="72" w:line="230" w:lineRule="auto"/>
              <w:ind w:left="880"/>
              <w:rPr>
                <w:rFonts w:hint="eastAsia" w:ascii="宋体" w:hAnsi="宋体" w:eastAsia="宋体" w:cs="宋体"/>
                <w:sz w:val="24"/>
                <w:szCs w:val="24"/>
              </w:rPr>
            </w:pPr>
            <w:r>
              <w:rPr>
                <w:rFonts w:hint="eastAsia" w:ascii="宋体" w:hAnsi="宋体" w:eastAsia="宋体" w:cs="宋体"/>
                <w:sz w:val="24"/>
                <w:szCs w:val="24"/>
              </w:rPr>
              <w:t>0</w:t>
            </w:r>
          </w:p>
        </w:tc>
        <w:tc>
          <w:tcPr>
            <w:tcW w:w="1844" w:type="dxa"/>
            <w:vAlign w:val="top"/>
          </w:tcPr>
          <w:p w14:paraId="34B94E12">
            <w:pPr>
              <w:pStyle w:val="21"/>
              <w:spacing w:before="290" w:line="228" w:lineRule="auto"/>
              <w:ind w:left="214"/>
              <w:rPr>
                <w:rFonts w:hint="eastAsia" w:ascii="宋体" w:hAnsi="宋体" w:eastAsia="宋体" w:cs="宋体"/>
                <w:sz w:val="24"/>
                <w:szCs w:val="24"/>
              </w:rPr>
            </w:pPr>
            <w:r>
              <w:rPr>
                <w:rFonts w:hint="eastAsia" w:ascii="宋体" w:hAnsi="宋体" w:eastAsia="宋体" w:cs="宋体"/>
                <w:spacing w:val="15"/>
                <w:sz w:val="24"/>
                <w:szCs w:val="24"/>
              </w:rPr>
              <w:t>顶岗生产实习</w:t>
            </w:r>
          </w:p>
        </w:tc>
      </w:tr>
      <w:tr w14:paraId="27F04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69" w:type="dxa"/>
            <w:vAlign w:val="top"/>
          </w:tcPr>
          <w:p w14:paraId="5F374539">
            <w:pPr>
              <w:pStyle w:val="21"/>
              <w:spacing w:before="289" w:line="232" w:lineRule="auto"/>
              <w:ind w:left="541"/>
              <w:rPr>
                <w:rFonts w:hint="eastAsia" w:ascii="宋体" w:hAnsi="宋体" w:eastAsia="宋体" w:cs="宋体"/>
                <w:sz w:val="24"/>
                <w:szCs w:val="24"/>
              </w:rPr>
            </w:pPr>
            <w:r>
              <w:rPr>
                <w:rFonts w:hint="eastAsia" w:ascii="宋体" w:hAnsi="宋体" w:eastAsia="宋体" w:cs="宋体"/>
                <w:sz w:val="24"/>
                <w:szCs w:val="24"/>
              </w:rPr>
              <w:t>六</w:t>
            </w:r>
          </w:p>
        </w:tc>
        <w:tc>
          <w:tcPr>
            <w:tcW w:w="1295" w:type="dxa"/>
            <w:vAlign w:val="top"/>
          </w:tcPr>
          <w:p w14:paraId="00794C88">
            <w:pPr>
              <w:spacing w:line="255" w:lineRule="auto"/>
              <w:rPr>
                <w:rFonts w:hint="eastAsia" w:ascii="宋体" w:hAnsi="宋体" w:eastAsia="宋体" w:cs="宋体"/>
                <w:sz w:val="24"/>
                <w:szCs w:val="24"/>
              </w:rPr>
            </w:pPr>
          </w:p>
          <w:p w14:paraId="2B553B47">
            <w:pPr>
              <w:pStyle w:val="21"/>
              <w:spacing w:before="71" w:line="296" w:lineRule="exact"/>
              <w:ind w:left="755"/>
              <w:rPr>
                <w:rFonts w:hint="eastAsia" w:ascii="宋体" w:hAnsi="宋体" w:eastAsia="宋体" w:cs="宋体"/>
                <w:sz w:val="24"/>
                <w:szCs w:val="24"/>
              </w:rPr>
            </w:pPr>
            <w:r>
              <w:rPr>
                <w:rFonts w:hint="eastAsia" w:ascii="宋体" w:hAnsi="宋体" w:eastAsia="宋体" w:cs="宋体"/>
                <w:spacing w:val="-2"/>
                <w:position w:val="1"/>
                <w:sz w:val="24"/>
                <w:szCs w:val="24"/>
              </w:rPr>
              <w:t>20</w:t>
            </w:r>
          </w:p>
        </w:tc>
        <w:tc>
          <w:tcPr>
            <w:tcW w:w="973" w:type="dxa"/>
            <w:vAlign w:val="top"/>
          </w:tcPr>
          <w:p w14:paraId="77F8C2E7">
            <w:pPr>
              <w:spacing w:line="255" w:lineRule="auto"/>
              <w:rPr>
                <w:rFonts w:hint="eastAsia" w:ascii="宋体" w:hAnsi="宋体" w:eastAsia="宋体" w:cs="宋体"/>
                <w:sz w:val="24"/>
                <w:szCs w:val="24"/>
              </w:rPr>
            </w:pPr>
          </w:p>
          <w:p w14:paraId="301E51AA">
            <w:pPr>
              <w:pStyle w:val="21"/>
              <w:spacing w:before="71" w:line="296" w:lineRule="exact"/>
              <w:ind w:left="567"/>
              <w:rPr>
                <w:rFonts w:hint="eastAsia" w:ascii="宋体" w:hAnsi="宋体" w:eastAsia="宋体" w:cs="宋体"/>
                <w:sz w:val="24"/>
                <w:szCs w:val="24"/>
              </w:rPr>
            </w:pPr>
            <w:r>
              <w:rPr>
                <w:rFonts w:hint="eastAsia" w:ascii="宋体" w:hAnsi="宋体" w:eastAsia="宋体" w:cs="宋体"/>
                <w:spacing w:val="-2"/>
                <w:position w:val="1"/>
                <w:sz w:val="24"/>
                <w:szCs w:val="24"/>
              </w:rPr>
              <w:t>20</w:t>
            </w:r>
          </w:p>
        </w:tc>
        <w:tc>
          <w:tcPr>
            <w:tcW w:w="1865" w:type="dxa"/>
            <w:vAlign w:val="top"/>
          </w:tcPr>
          <w:p w14:paraId="554D2758">
            <w:pPr>
              <w:spacing w:line="255" w:lineRule="auto"/>
              <w:rPr>
                <w:rFonts w:hint="eastAsia" w:ascii="宋体" w:hAnsi="宋体" w:eastAsia="宋体" w:cs="宋体"/>
                <w:sz w:val="24"/>
                <w:szCs w:val="24"/>
              </w:rPr>
            </w:pPr>
          </w:p>
          <w:p w14:paraId="69606035">
            <w:pPr>
              <w:pStyle w:val="21"/>
              <w:spacing w:before="71" w:line="296" w:lineRule="exact"/>
              <w:ind w:left="1210"/>
              <w:rPr>
                <w:rFonts w:hint="eastAsia" w:ascii="宋体" w:hAnsi="宋体" w:eastAsia="宋体" w:cs="宋体"/>
                <w:sz w:val="24"/>
                <w:szCs w:val="24"/>
              </w:rPr>
            </w:pPr>
            <w:r>
              <w:rPr>
                <w:rFonts w:hint="eastAsia" w:ascii="宋体" w:hAnsi="宋体" w:eastAsia="宋体" w:cs="宋体"/>
                <w:position w:val="1"/>
                <w:sz w:val="24"/>
                <w:szCs w:val="24"/>
              </w:rPr>
              <w:t>0</w:t>
            </w:r>
          </w:p>
        </w:tc>
        <w:tc>
          <w:tcPr>
            <w:tcW w:w="1417" w:type="dxa"/>
            <w:vAlign w:val="top"/>
          </w:tcPr>
          <w:p w14:paraId="13C8EA54">
            <w:pPr>
              <w:rPr>
                <w:rFonts w:hint="eastAsia" w:ascii="宋体" w:hAnsi="宋体" w:eastAsia="宋体" w:cs="宋体"/>
                <w:sz w:val="24"/>
                <w:szCs w:val="24"/>
              </w:rPr>
            </w:pPr>
          </w:p>
        </w:tc>
        <w:tc>
          <w:tcPr>
            <w:tcW w:w="1483" w:type="dxa"/>
            <w:vAlign w:val="top"/>
          </w:tcPr>
          <w:p w14:paraId="528A27D3">
            <w:pPr>
              <w:spacing w:line="255" w:lineRule="auto"/>
              <w:rPr>
                <w:rFonts w:hint="eastAsia" w:ascii="宋体" w:hAnsi="宋体" w:eastAsia="宋体" w:cs="宋体"/>
                <w:sz w:val="24"/>
                <w:szCs w:val="24"/>
              </w:rPr>
            </w:pPr>
          </w:p>
          <w:p w14:paraId="7261AAD9">
            <w:pPr>
              <w:pStyle w:val="21"/>
              <w:spacing w:before="71" w:line="296" w:lineRule="exact"/>
              <w:ind w:left="880"/>
              <w:rPr>
                <w:rFonts w:hint="eastAsia" w:ascii="宋体" w:hAnsi="宋体" w:eastAsia="宋体" w:cs="宋体"/>
                <w:sz w:val="24"/>
                <w:szCs w:val="24"/>
              </w:rPr>
            </w:pPr>
            <w:r>
              <w:rPr>
                <w:rFonts w:hint="eastAsia" w:ascii="宋体" w:hAnsi="宋体" w:eastAsia="宋体" w:cs="宋体"/>
                <w:position w:val="1"/>
                <w:sz w:val="24"/>
                <w:szCs w:val="24"/>
              </w:rPr>
              <w:t>0</w:t>
            </w:r>
          </w:p>
        </w:tc>
        <w:tc>
          <w:tcPr>
            <w:tcW w:w="1844" w:type="dxa"/>
            <w:vAlign w:val="top"/>
          </w:tcPr>
          <w:p w14:paraId="2B79C073">
            <w:pPr>
              <w:pStyle w:val="21"/>
              <w:spacing w:before="291" w:line="228" w:lineRule="auto"/>
              <w:ind w:left="94"/>
              <w:rPr>
                <w:rFonts w:hint="eastAsia" w:ascii="宋体" w:hAnsi="宋体" w:eastAsia="宋体" w:cs="宋体"/>
                <w:sz w:val="24"/>
                <w:szCs w:val="24"/>
              </w:rPr>
            </w:pPr>
            <w:r>
              <w:rPr>
                <w:rFonts w:hint="eastAsia" w:ascii="宋体" w:hAnsi="宋体" w:eastAsia="宋体" w:cs="宋体"/>
                <w:spacing w:val="16"/>
                <w:sz w:val="24"/>
                <w:szCs w:val="24"/>
              </w:rPr>
              <w:t>顶岗生产实习和</w:t>
            </w:r>
            <w:r>
              <w:rPr>
                <w:rFonts w:hint="eastAsia" w:ascii="宋体" w:hAnsi="宋体" w:eastAsia="宋体" w:cs="宋体"/>
                <w:spacing w:val="11"/>
                <w:sz w:val="24"/>
                <w:szCs w:val="24"/>
              </w:rPr>
              <w:t>毕业教育</w:t>
            </w:r>
          </w:p>
        </w:tc>
      </w:tr>
    </w:tbl>
    <w:p w14:paraId="33889E91">
      <w:pPr>
        <w:spacing w:line="334" w:lineRule="auto"/>
        <w:rPr>
          <w:rFonts w:hint="eastAsia" w:ascii="宋体" w:hAnsi="宋体" w:eastAsia="宋体" w:cs="宋体"/>
          <w:sz w:val="24"/>
          <w:szCs w:val="24"/>
        </w:rPr>
      </w:pPr>
    </w:p>
    <w:p w14:paraId="51D09D87">
      <w:pPr>
        <w:spacing w:line="335" w:lineRule="auto"/>
        <w:rPr>
          <w:rFonts w:hint="eastAsia" w:ascii="宋体" w:hAnsi="宋体" w:eastAsia="宋体" w:cs="宋体"/>
          <w:sz w:val="24"/>
          <w:szCs w:val="24"/>
        </w:rPr>
      </w:pPr>
    </w:p>
    <w:p w14:paraId="0860ED26">
      <w:pPr>
        <w:spacing w:line="335" w:lineRule="auto"/>
        <w:rPr>
          <w:rFonts w:hint="eastAsia" w:ascii="宋体" w:hAnsi="宋体" w:eastAsia="宋体" w:cs="宋体"/>
          <w:sz w:val="24"/>
          <w:szCs w:val="24"/>
        </w:rPr>
      </w:pPr>
    </w:p>
    <w:p w14:paraId="7616425C">
      <w:pPr>
        <w:spacing w:line="335" w:lineRule="auto"/>
        <w:rPr>
          <w:rFonts w:hint="eastAsia" w:ascii="宋体" w:hAnsi="宋体" w:eastAsia="宋体" w:cs="宋体"/>
          <w:sz w:val="24"/>
          <w:szCs w:val="24"/>
        </w:rPr>
      </w:pPr>
    </w:p>
    <w:p w14:paraId="02053AD7">
      <w:pPr>
        <w:spacing w:line="335" w:lineRule="auto"/>
        <w:rPr>
          <w:rFonts w:hint="eastAsia" w:ascii="宋体" w:hAnsi="宋体" w:eastAsia="宋体" w:cs="宋体"/>
          <w:sz w:val="24"/>
          <w:szCs w:val="24"/>
        </w:rPr>
      </w:pPr>
    </w:p>
    <w:p w14:paraId="7ED8ECFB">
      <w:pPr>
        <w:spacing w:line="335" w:lineRule="auto"/>
        <w:rPr>
          <w:rFonts w:hint="eastAsia" w:ascii="宋体" w:hAnsi="宋体" w:eastAsia="宋体" w:cs="宋体"/>
          <w:sz w:val="24"/>
          <w:szCs w:val="24"/>
        </w:rPr>
      </w:pPr>
    </w:p>
    <w:p w14:paraId="7A1A9465">
      <w:pPr>
        <w:pStyle w:val="3"/>
        <w:numPr>
          <w:ilvl w:val="0"/>
          <w:numId w:val="6"/>
        </w:numPr>
        <w:ind w:left="0" w:leftChars="0" w:firstLine="0" w:firstLineChars="0"/>
        <w:rPr>
          <w:b w:val="0"/>
        </w:rPr>
      </w:pPr>
      <w:bookmarkStart w:id="12" w:name="_Toc17970"/>
      <w:r>
        <w:t>教学安排</w:t>
      </w:r>
      <w:bookmarkEnd w:id="12"/>
    </w:p>
    <w:p w14:paraId="08A07505">
      <w:pPr>
        <w:pStyle w:val="11"/>
        <w:jc w:val="center"/>
      </w:pPr>
      <w:r>
        <w:t>新能源汽车运用与维修专业课程设置与教学时间安排</w:t>
      </w:r>
    </w:p>
    <w:p w14:paraId="07087E82">
      <w:pPr>
        <w:pStyle w:val="22"/>
        <w:widowControl/>
      </w:pPr>
      <w:r>
        <w:t>专业课程设置与教学时间安排</w:t>
      </w:r>
    </w:p>
    <w:p w14:paraId="74CA8776">
      <w:pPr>
        <w:spacing w:line="55" w:lineRule="auto"/>
        <w:rPr>
          <w:rFonts w:hint="eastAsia" w:ascii="宋体" w:hAnsi="宋体" w:eastAsia="宋体" w:cs="宋体"/>
          <w:sz w:val="24"/>
          <w:szCs w:val="24"/>
        </w:rPr>
      </w:pPr>
    </w:p>
    <w:tbl>
      <w:tblPr>
        <w:tblStyle w:val="20"/>
        <w:tblW w:w="10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439"/>
        <w:gridCol w:w="2713"/>
        <w:gridCol w:w="695"/>
        <w:gridCol w:w="656"/>
        <w:gridCol w:w="636"/>
        <w:gridCol w:w="707"/>
        <w:gridCol w:w="719"/>
        <w:gridCol w:w="436"/>
        <w:gridCol w:w="567"/>
        <w:gridCol w:w="656"/>
        <w:gridCol w:w="620"/>
        <w:gridCol w:w="425"/>
        <w:gridCol w:w="430"/>
      </w:tblGrid>
      <w:tr w14:paraId="7AD7D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6" w:type="dxa"/>
            <w:gridSpan w:val="2"/>
            <w:vMerge w:val="restart"/>
            <w:tcBorders>
              <w:bottom w:val="nil"/>
            </w:tcBorders>
            <w:vAlign w:val="top"/>
          </w:tcPr>
          <w:p w14:paraId="138E0C87">
            <w:pPr>
              <w:spacing w:line="352" w:lineRule="auto"/>
              <w:rPr>
                <w:rFonts w:hint="eastAsia" w:ascii="宋体" w:hAnsi="宋体" w:eastAsia="宋体" w:cs="宋体"/>
                <w:sz w:val="24"/>
                <w:szCs w:val="24"/>
              </w:rPr>
            </w:pPr>
          </w:p>
          <w:p w14:paraId="29840B3A">
            <w:pPr>
              <w:spacing w:before="62" w:line="430" w:lineRule="auto"/>
              <w:ind w:left="351" w:right="136" w:hanging="203"/>
              <w:rPr>
                <w:rFonts w:hint="eastAsia" w:ascii="宋体" w:hAnsi="宋体" w:eastAsia="宋体" w:cs="宋体"/>
                <w:sz w:val="24"/>
                <w:szCs w:val="24"/>
              </w:rPr>
            </w:pPr>
            <w:r>
              <w:rPr>
                <w:rFonts w:hint="eastAsia" w:ascii="宋体" w:hAnsi="宋体" w:eastAsia="宋体" w:cs="宋体"/>
                <w:spacing w:val="5"/>
                <w:sz w:val="24"/>
                <w:szCs w:val="24"/>
              </w:rPr>
              <w:t>课程分</w:t>
            </w:r>
            <w:r>
              <w:rPr>
                <w:rFonts w:hint="eastAsia" w:ascii="宋体" w:hAnsi="宋体" w:eastAsia="宋体" w:cs="宋体"/>
                <w:sz w:val="24"/>
                <w:szCs w:val="24"/>
              </w:rPr>
              <w:t xml:space="preserve"> 类</w:t>
            </w:r>
          </w:p>
        </w:tc>
        <w:tc>
          <w:tcPr>
            <w:tcW w:w="2713" w:type="dxa"/>
            <w:vMerge w:val="restart"/>
            <w:tcBorders>
              <w:bottom w:val="nil"/>
            </w:tcBorders>
            <w:vAlign w:val="top"/>
          </w:tcPr>
          <w:p w14:paraId="763289C9">
            <w:pPr>
              <w:spacing w:line="285" w:lineRule="auto"/>
              <w:rPr>
                <w:rFonts w:hint="eastAsia" w:ascii="宋体" w:hAnsi="宋体" w:eastAsia="宋体" w:cs="宋体"/>
                <w:sz w:val="24"/>
                <w:szCs w:val="24"/>
              </w:rPr>
            </w:pPr>
          </w:p>
          <w:p w14:paraId="13979547">
            <w:pPr>
              <w:spacing w:line="286" w:lineRule="auto"/>
              <w:rPr>
                <w:rFonts w:hint="eastAsia" w:ascii="宋体" w:hAnsi="宋体" w:eastAsia="宋体" w:cs="宋体"/>
                <w:sz w:val="24"/>
                <w:szCs w:val="24"/>
              </w:rPr>
            </w:pPr>
          </w:p>
          <w:p w14:paraId="2656C3D6">
            <w:pPr>
              <w:spacing w:before="62" w:line="230" w:lineRule="auto"/>
              <w:ind w:left="967"/>
              <w:rPr>
                <w:rFonts w:hint="eastAsia" w:ascii="宋体" w:hAnsi="宋体" w:eastAsia="宋体" w:cs="宋体"/>
                <w:sz w:val="24"/>
                <w:szCs w:val="24"/>
              </w:rPr>
            </w:pPr>
            <w:r>
              <w:rPr>
                <w:rFonts w:hint="eastAsia" w:ascii="宋体" w:hAnsi="宋体" w:eastAsia="宋体" w:cs="宋体"/>
                <w:spacing w:val="6"/>
                <w:sz w:val="24"/>
                <w:szCs w:val="24"/>
              </w:rPr>
              <w:t>课程名称</w:t>
            </w:r>
          </w:p>
        </w:tc>
        <w:tc>
          <w:tcPr>
            <w:tcW w:w="695" w:type="dxa"/>
            <w:vMerge w:val="restart"/>
            <w:tcBorders>
              <w:bottom w:val="nil"/>
            </w:tcBorders>
            <w:vAlign w:val="top"/>
          </w:tcPr>
          <w:p w14:paraId="55434A02">
            <w:pPr>
              <w:spacing w:line="271" w:lineRule="auto"/>
              <w:rPr>
                <w:rFonts w:hint="eastAsia" w:ascii="宋体" w:hAnsi="宋体" w:eastAsia="宋体" w:cs="宋体"/>
                <w:sz w:val="24"/>
                <w:szCs w:val="24"/>
              </w:rPr>
            </w:pPr>
          </w:p>
          <w:p w14:paraId="252BB237">
            <w:pPr>
              <w:spacing w:line="272" w:lineRule="auto"/>
              <w:rPr>
                <w:rFonts w:hint="eastAsia" w:ascii="宋体" w:hAnsi="宋体" w:eastAsia="宋体" w:cs="宋体"/>
                <w:sz w:val="24"/>
                <w:szCs w:val="24"/>
              </w:rPr>
            </w:pPr>
          </w:p>
          <w:p w14:paraId="5A3A541A">
            <w:pPr>
              <w:spacing w:before="72" w:line="222" w:lineRule="auto"/>
              <w:ind w:left="139"/>
              <w:rPr>
                <w:rFonts w:hint="eastAsia" w:ascii="宋体" w:hAnsi="宋体" w:eastAsia="宋体" w:cs="宋体"/>
                <w:sz w:val="24"/>
                <w:szCs w:val="24"/>
              </w:rPr>
            </w:pPr>
            <w:r>
              <w:rPr>
                <w:rFonts w:hint="eastAsia" w:ascii="宋体" w:hAnsi="宋体" w:eastAsia="宋体" w:cs="宋体"/>
                <w:spacing w:val="-7"/>
                <w:sz w:val="24"/>
                <w:szCs w:val="24"/>
              </w:rPr>
              <w:t>课程</w:t>
            </w:r>
          </w:p>
          <w:p w14:paraId="5809F8F6">
            <w:pPr>
              <w:spacing w:before="186" w:line="221" w:lineRule="auto"/>
              <w:ind w:left="142"/>
              <w:rPr>
                <w:rFonts w:hint="eastAsia" w:ascii="宋体" w:hAnsi="宋体" w:eastAsia="宋体" w:cs="宋体"/>
                <w:sz w:val="24"/>
                <w:szCs w:val="24"/>
              </w:rPr>
            </w:pPr>
            <w:r>
              <w:rPr>
                <w:rFonts w:hint="eastAsia" w:ascii="宋体" w:hAnsi="宋体" w:eastAsia="宋体" w:cs="宋体"/>
                <w:spacing w:val="-9"/>
                <w:sz w:val="24"/>
                <w:szCs w:val="24"/>
              </w:rPr>
              <w:t>性质</w:t>
            </w:r>
          </w:p>
        </w:tc>
        <w:tc>
          <w:tcPr>
            <w:tcW w:w="1999" w:type="dxa"/>
            <w:gridSpan w:val="3"/>
            <w:vAlign w:val="top"/>
          </w:tcPr>
          <w:p w14:paraId="2A0582B0">
            <w:pPr>
              <w:spacing w:before="188" w:line="232" w:lineRule="auto"/>
              <w:ind w:left="818"/>
              <w:rPr>
                <w:rFonts w:hint="eastAsia" w:ascii="宋体" w:hAnsi="宋体" w:eastAsia="宋体" w:cs="宋体"/>
                <w:sz w:val="24"/>
                <w:szCs w:val="24"/>
              </w:rPr>
            </w:pPr>
            <w:r>
              <w:rPr>
                <w:rFonts w:hint="eastAsia" w:ascii="宋体" w:hAnsi="宋体" w:eastAsia="宋体" w:cs="宋体"/>
                <w:spacing w:val="-2"/>
                <w:sz w:val="24"/>
                <w:szCs w:val="24"/>
              </w:rPr>
              <w:t>学时</w:t>
            </w:r>
          </w:p>
        </w:tc>
        <w:tc>
          <w:tcPr>
            <w:tcW w:w="719" w:type="dxa"/>
            <w:vMerge w:val="restart"/>
            <w:tcBorders>
              <w:bottom w:val="nil"/>
            </w:tcBorders>
            <w:vAlign w:val="top"/>
          </w:tcPr>
          <w:p w14:paraId="1E820476">
            <w:pPr>
              <w:spacing w:line="285" w:lineRule="auto"/>
              <w:rPr>
                <w:rFonts w:hint="eastAsia" w:ascii="宋体" w:hAnsi="宋体" w:eastAsia="宋体" w:cs="宋体"/>
                <w:sz w:val="24"/>
                <w:szCs w:val="24"/>
              </w:rPr>
            </w:pPr>
          </w:p>
          <w:p w14:paraId="3ED90385">
            <w:pPr>
              <w:spacing w:line="286" w:lineRule="auto"/>
              <w:rPr>
                <w:rFonts w:hint="eastAsia" w:ascii="宋体" w:hAnsi="宋体" w:eastAsia="宋体" w:cs="宋体"/>
                <w:sz w:val="24"/>
                <w:szCs w:val="24"/>
              </w:rPr>
            </w:pPr>
          </w:p>
          <w:p w14:paraId="58D9EAEA">
            <w:pPr>
              <w:spacing w:before="62" w:line="232" w:lineRule="auto"/>
              <w:ind w:left="180"/>
              <w:rPr>
                <w:rFonts w:hint="eastAsia" w:ascii="宋体" w:hAnsi="宋体" w:eastAsia="宋体" w:cs="宋体"/>
                <w:sz w:val="24"/>
                <w:szCs w:val="24"/>
              </w:rPr>
            </w:pPr>
            <w:r>
              <w:rPr>
                <w:rFonts w:hint="eastAsia" w:ascii="宋体" w:hAnsi="宋体" w:eastAsia="宋体" w:cs="宋体"/>
                <w:spacing w:val="-2"/>
                <w:sz w:val="24"/>
                <w:szCs w:val="24"/>
              </w:rPr>
              <w:t>学分</w:t>
            </w:r>
          </w:p>
        </w:tc>
        <w:tc>
          <w:tcPr>
            <w:tcW w:w="3134" w:type="dxa"/>
            <w:gridSpan w:val="6"/>
            <w:vAlign w:val="top"/>
          </w:tcPr>
          <w:p w14:paraId="213A33BA">
            <w:pPr>
              <w:spacing w:before="188" w:line="232" w:lineRule="auto"/>
              <w:ind w:left="627"/>
              <w:rPr>
                <w:rFonts w:hint="eastAsia" w:ascii="宋体" w:hAnsi="宋体" w:eastAsia="宋体" w:cs="宋体"/>
                <w:sz w:val="24"/>
                <w:szCs w:val="24"/>
              </w:rPr>
            </w:pPr>
            <w:r>
              <w:rPr>
                <w:rFonts w:hint="eastAsia" w:ascii="宋体" w:hAnsi="宋体" w:eastAsia="宋体" w:cs="宋体"/>
                <w:spacing w:val="8"/>
                <w:sz w:val="24"/>
                <w:szCs w:val="24"/>
              </w:rPr>
              <w:t>各学期周数学时分配</w:t>
            </w:r>
          </w:p>
        </w:tc>
      </w:tr>
      <w:tr w14:paraId="42AD4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77645F5A">
            <w:pPr>
              <w:rPr>
                <w:rFonts w:hint="eastAsia" w:ascii="宋体" w:hAnsi="宋体" w:eastAsia="宋体" w:cs="宋体"/>
                <w:sz w:val="24"/>
                <w:szCs w:val="24"/>
              </w:rPr>
            </w:pPr>
          </w:p>
        </w:tc>
        <w:tc>
          <w:tcPr>
            <w:tcW w:w="2713" w:type="dxa"/>
            <w:vMerge w:val="continue"/>
            <w:tcBorders>
              <w:top w:val="nil"/>
              <w:bottom w:val="nil"/>
            </w:tcBorders>
            <w:vAlign w:val="top"/>
          </w:tcPr>
          <w:p w14:paraId="6B13C271">
            <w:pPr>
              <w:rPr>
                <w:rFonts w:hint="eastAsia" w:ascii="宋体" w:hAnsi="宋体" w:eastAsia="宋体" w:cs="宋体"/>
                <w:sz w:val="24"/>
                <w:szCs w:val="24"/>
              </w:rPr>
            </w:pPr>
          </w:p>
        </w:tc>
        <w:tc>
          <w:tcPr>
            <w:tcW w:w="695" w:type="dxa"/>
            <w:vMerge w:val="continue"/>
            <w:tcBorders>
              <w:top w:val="nil"/>
              <w:bottom w:val="nil"/>
            </w:tcBorders>
            <w:vAlign w:val="top"/>
          </w:tcPr>
          <w:p w14:paraId="19D8ED69">
            <w:pPr>
              <w:rPr>
                <w:rFonts w:hint="eastAsia" w:ascii="宋体" w:hAnsi="宋体" w:eastAsia="宋体" w:cs="宋体"/>
                <w:sz w:val="24"/>
                <w:szCs w:val="24"/>
              </w:rPr>
            </w:pPr>
          </w:p>
        </w:tc>
        <w:tc>
          <w:tcPr>
            <w:tcW w:w="656" w:type="dxa"/>
            <w:vMerge w:val="restart"/>
            <w:tcBorders>
              <w:bottom w:val="nil"/>
            </w:tcBorders>
            <w:vAlign w:val="top"/>
          </w:tcPr>
          <w:p w14:paraId="4FC605AC">
            <w:pPr>
              <w:spacing w:before="183" w:line="341" w:lineRule="auto"/>
              <w:ind w:left="252" w:right="127" w:hanging="106"/>
              <w:rPr>
                <w:rFonts w:hint="eastAsia" w:ascii="宋体" w:hAnsi="宋体" w:eastAsia="宋体" w:cs="宋体"/>
                <w:sz w:val="24"/>
                <w:szCs w:val="24"/>
              </w:rPr>
            </w:pPr>
            <w:r>
              <w:rPr>
                <w:rFonts w:hint="eastAsia" w:ascii="宋体" w:hAnsi="宋体" w:eastAsia="宋体" w:cs="宋体"/>
                <w:spacing w:val="-2"/>
                <w:sz w:val="24"/>
                <w:szCs w:val="24"/>
              </w:rPr>
              <w:t>总学</w:t>
            </w:r>
            <w:r>
              <w:rPr>
                <w:rFonts w:hint="eastAsia" w:ascii="宋体" w:hAnsi="宋体" w:eastAsia="宋体" w:cs="宋体"/>
                <w:sz w:val="24"/>
                <w:szCs w:val="24"/>
              </w:rPr>
              <w:t xml:space="preserve"> 时</w:t>
            </w:r>
          </w:p>
        </w:tc>
        <w:tc>
          <w:tcPr>
            <w:tcW w:w="636" w:type="dxa"/>
            <w:vMerge w:val="restart"/>
            <w:tcBorders>
              <w:bottom w:val="nil"/>
            </w:tcBorders>
            <w:vAlign w:val="top"/>
          </w:tcPr>
          <w:p w14:paraId="565C6379">
            <w:pPr>
              <w:spacing w:before="183" w:line="241" w:lineRule="auto"/>
              <w:ind w:left="119"/>
              <w:rPr>
                <w:rFonts w:hint="eastAsia" w:ascii="宋体" w:hAnsi="宋体" w:eastAsia="宋体" w:cs="宋体"/>
                <w:sz w:val="24"/>
                <w:szCs w:val="24"/>
              </w:rPr>
            </w:pPr>
            <w:r>
              <w:rPr>
                <w:rFonts w:hint="eastAsia" w:ascii="宋体" w:hAnsi="宋体" w:eastAsia="宋体" w:cs="宋体"/>
                <w:spacing w:val="1"/>
                <w:sz w:val="24"/>
                <w:szCs w:val="24"/>
              </w:rPr>
              <w:t>理论</w:t>
            </w:r>
          </w:p>
          <w:p w14:paraId="5024ED0C">
            <w:pPr>
              <w:spacing w:before="202" w:line="232" w:lineRule="auto"/>
              <w:ind w:left="126"/>
              <w:rPr>
                <w:rFonts w:hint="eastAsia" w:ascii="宋体" w:hAnsi="宋体" w:eastAsia="宋体" w:cs="宋体"/>
                <w:sz w:val="24"/>
                <w:szCs w:val="24"/>
              </w:rPr>
            </w:pPr>
            <w:r>
              <w:rPr>
                <w:rFonts w:hint="eastAsia" w:ascii="宋体" w:hAnsi="宋体" w:eastAsia="宋体" w:cs="宋体"/>
                <w:spacing w:val="-2"/>
                <w:sz w:val="24"/>
                <w:szCs w:val="24"/>
              </w:rPr>
              <w:t>学时</w:t>
            </w:r>
          </w:p>
        </w:tc>
        <w:tc>
          <w:tcPr>
            <w:tcW w:w="707" w:type="dxa"/>
            <w:vMerge w:val="restart"/>
            <w:tcBorders>
              <w:bottom w:val="nil"/>
            </w:tcBorders>
            <w:vAlign w:val="top"/>
          </w:tcPr>
          <w:p w14:paraId="0ED8A943">
            <w:pPr>
              <w:spacing w:before="183" w:line="231" w:lineRule="auto"/>
              <w:ind w:left="122"/>
              <w:rPr>
                <w:rFonts w:hint="eastAsia" w:ascii="宋体" w:hAnsi="宋体" w:eastAsia="宋体" w:cs="宋体"/>
                <w:sz w:val="24"/>
                <w:szCs w:val="24"/>
              </w:rPr>
            </w:pPr>
            <w:r>
              <w:rPr>
                <w:rFonts w:hint="eastAsia" w:ascii="宋体" w:hAnsi="宋体" w:eastAsia="宋体" w:cs="宋体"/>
                <w:sz w:val="24"/>
                <w:szCs w:val="24"/>
              </w:rPr>
              <w:t>实践</w:t>
            </w:r>
          </w:p>
          <w:p w14:paraId="4358D857">
            <w:pPr>
              <w:spacing w:before="213" w:line="232" w:lineRule="auto"/>
              <w:ind w:left="126"/>
              <w:rPr>
                <w:rFonts w:hint="eastAsia" w:ascii="宋体" w:hAnsi="宋体" w:eastAsia="宋体" w:cs="宋体"/>
                <w:sz w:val="24"/>
                <w:szCs w:val="24"/>
              </w:rPr>
            </w:pPr>
            <w:r>
              <w:rPr>
                <w:rFonts w:hint="eastAsia" w:ascii="宋体" w:hAnsi="宋体" w:eastAsia="宋体" w:cs="宋体"/>
                <w:spacing w:val="-2"/>
                <w:sz w:val="24"/>
                <w:szCs w:val="24"/>
              </w:rPr>
              <w:t>学时</w:t>
            </w:r>
          </w:p>
        </w:tc>
        <w:tc>
          <w:tcPr>
            <w:tcW w:w="719" w:type="dxa"/>
            <w:vMerge w:val="continue"/>
            <w:tcBorders>
              <w:top w:val="nil"/>
              <w:bottom w:val="nil"/>
            </w:tcBorders>
            <w:vAlign w:val="top"/>
          </w:tcPr>
          <w:p w14:paraId="4E485541">
            <w:pPr>
              <w:rPr>
                <w:rFonts w:hint="eastAsia" w:ascii="宋体" w:hAnsi="宋体" w:eastAsia="宋体" w:cs="宋体"/>
                <w:sz w:val="24"/>
                <w:szCs w:val="24"/>
              </w:rPr>
            </w:pPr>
          </w:p>
        </w:tc>
        <w:tc>
          <w:tcPr>
            <w:tcW w:w="436" w:type="dxa"/>
            <w:vAlign w:val="top"/>
          </w:tcPr>
          <w:p w14:paraId="54C16C5B">
            <w:pPr>
              <w:spacing w:before="182" w:line="252" w:lineRule="exact"/>
              <w:ind w:left="188"/>
              <w:rPr>
                <w:rFonts w:hint="eastAsia" w:ascii="宋体" w:hAnsi="宋体" w:eastAsia="宋体" w:cs="宋体"/>
                <w:sz w:val="24"/>
                <w:szCs w:val="24"/>
              </w:rPr>
            </w:pPr>
            <w:r>
              <w:rPr>
                <w:rFonts w:hint="eastAsia" w:ascii="宋体" w:hAnsi="宋体" w:eastAsia="宋体" w:cs="宋体"/>
                <w:position w:val="1"/>
                <w:sz w:val="24"/>
                <w:szCs w:val="24"/>
              </w:rPr>
              <w:t>1</w:t>
            </w:r>
          </w:p>
        </w:tc>
        <w:tc>
          <w:tcPr>
            <w:tcW w:w="567" w:type="dxa"/>
            <w:vAlign w:val="top"/>
          </w:tcPr>
          <w:p w14:paraId="5CFEEFD8">
            <w:pPr>
              <w:spacing w:before="182" w:line="252" w:lineRule="exact"/>
              <w:ind w:left="242"/>
              <w:rPr>
                <w:rFonts w:hint="eastAsia" w:ascii="宋体" w:hAnsi="宋体" w:eastAsia="宋体" w:cs="宋体"/>
                <w:sz w:val="24"/>
                <w:szCs w:val="24"/>
              </w:rPr>
            </w:pPr>
            <w:r>
              <w:rPr>
                <w:rFonts w:hint="eastAsia" w:ascii="宋体" w:hAnsi="宋体" w:eastAsia="宋体" w:cs="宋体"/>
                <w:position w:val="1"/>
                <w:sz w:val="24"/>
                <w:szCs w:val="24"/>
              </w:rPr>
              <w:t>2</w:t>
            </w:r>
          </w:p>
        </w:tc>
        <w:tc>
          <w:tcPr>
            <w:tcW w:w="656" w:type="dxa"/>
            <w:vAlign w:val="top"/>
          </w:tcPr>
          <w:p w14:paraId="1D2CA86D">
            <w:pPr>
              <w:spacing w:before="182" w:line="252" w:lineRule="exact"/>
              <w:ind w:left="288"/>
              <w:rPr>
                <w:rFonts w:hint="eastAsia" w:ascii="宋体" w:hAnsi="宋体" w:eastAsia="宋体" w:cs="宋体"/>
                <w:sz w:val="24"/>
                <w:szCs w:val="24"/>
              </w:rPr>
            </w:pPr>
            <w:r>
              <w:rPr>
                <w:rFonts w:hint="eastAsia" w:ascii="宋体" w:hAnsi="宋体" w:eastAsia="宋体" w:cs="宋体"/>
                <w:position w:val="1"/>
                <w:sz w:val="24"/>
                <w:szCs w:val="24"/>
              </w:rPr>
              <w:t>3</w:t>
            </w:r>
          </w:p>
        </w:tc>
        <w:tc>
          <w:tcPr>
            <w:tcW w:w="620" w:type="dxa"/>
            <w:vAlign w:val="top"/>
          </w:tcPr>
          <w:p w14:paraId="1B3DEFCF">
            <w:pPr>
              <w:spacing w:before="182" w:line="252" w:lineRule="exact"/>
              <w:ind w:left="266"/>
              <w:rPr>
                <w:rFonts w:hint="eastAsia" w:ascii="宋体" w:hAnsi="宋体" w:eastAsia="宋体" w:cs="宋体"/>
                <w:sz w:val="24"/>
                <w:szCs w:val="24"/>
              </w:rPr>
            </w:pPr>
            <w:r>
              <w:rPr>
                <w:rFonts w:hint="eastAsia" w:ascii="宋体" w:hAnsi="宋体" w:eastAsia="宋体" w:cs="宋体"/>
                <w:position w:val="1"/>
                <w:sz w:val="24"/>
                <w:szCs w:val="24"/>
              </w:rPr>
              <w:t>4</w:t>
            </w:r>
          </w:p>
        </w:tc>
        <w:tc>
          <w:tcPr>
            <w:tcW w:w="425" w:type="dxa"/>
            <w:vAlign w:val="top"/>
          </w:tcPr>
          <w:p w14:paraId="6D27F4D7">
            <w:pPr>
              <w:spacing w:before="182" w:line="252" w:lineRule="exact"/>
              <w:ind w:left="171"/>
              <w:rPr>
                <w:rFonts w:hint="eastAsia" w:ascii="宋体" w:hAnsi="宋体" w:eastAsia="宋体" w:cs="宋体"/>
                <w:sz w:val="24"/>
                <w:szCs w:val="24"/>
              </w:rPr>
            </w:pPr>
            <w:r>
              <w:rPr>
                <w:rFonts w:hint="eastAsia" w:ascii="宋体" w:hAnsi="宋体" w:eastAsia="宋体" w:cs="宋体"/>
                <w:position w:val="1"/>
                <w:sz w:val="24"/>
                <w:szCs w:val="24"/>
              </w:rPr>
              <w:t>5</w:t>
            </w:r>
          </w:p>
        </w:tc>
        <w:tc>
          <w:tcPr>
            <w:tcW w:w="430" w:type="dxa"/>
            <w:vAlign w:val="top"/>
          </w:tcPr>
          <w:p w14:paraId="4A650CD1">
            <w:pPr>
              <w:spacing w:before="182" w:line="252" w:lineRule="exact"/>
              <w:ind w:left="171"/>
              <w:rPr>
                <w:rFonts w:hint="eastAsia" w:ascii="宋体" w:hAnsi="宋体" w:eastAsia="宋体" w:cs="宋体"/>
                <w:sz w:val="24"/>
                <w:szCs w:val="24"/>
              </w:rPr>
            </w:pPr>
            <w:r>
              <w:rPr>
                <w:rFonts w:hint="eastAsia" w:ascii="宋体" w:hAnsi="宋体" w:eastAsia="宋体" w:cs="宋体"/>
                <w:position w:val="1"/>
                <w:sz w:val="24"/>
                <w:szCs w:val="24"/>
              </w:rPr>
              <w:t>6</w:t>
            </w:r>
          </w:p>
        </w:tc>
      </w:tr>
      <w:tr w14:paraId="0E9E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tcBorders>
            <w:vAlign w:val="top"/>
          </w:tcPr>
          <w:p w14:paraId="45E1D800">
            <w:pPr>
              <w:rPr>
                <w:rFonts w:hint="eastAsia" w:ascii="宋体" w:hAnsi="宋体" w:eastAsia="宋体" w:cs="宋体"/>
                <w:sz w:val="24"/>
                <w:szCs w:val="24"/>
              </w:rPr>
            </w:pPr>
          </w:p>
        </w:tc>
        <w:tc>
          <w:tcPr>
            <w:tcW w:w="2713" w:type="dxa"/>
            <w:vMerge w:val="continue"/>
            <w:tcBorders>
              <w:top w:val="nil"/>
            </w:tcBorders>
            <w:vAlign w:val="top"/>
          </w:tcPr>
          <w:p w14:paraId="248216CE">
            <w:pPr>
              <w:rPr>
                <w:rFonts w:hint="eastAsia" w:ascii="宋体" w:hAnsi="宋体" w:eastAsia="宋体" w:cs="宋体"/>
                <w:sz w:val="24"/>
                <w:szCs w:val="24"/>
              </w:rPr>
            </w:pPr>
          </w:p>
        </w:tc>
        <w:tc>
          <w:tcPr>
            <w:tcW w:w="695" w:type="dxa"/>
            <w:vMerge w:val="continue"/>
            <w:tcBorders>
              <w:top w:val="nil"/>
            </w:tcBorders>
            <w:vAlign w:val="top"/>
          </w:tcPr>
          <w:p w14:paraId="361EEFAA">
            <w:pPr>
              <w:rPr>
                <w:rFonts w:hint="eastAsia" w:ascii="宋体" w:hAnsi="宋体" w:eastAsia="宋体" w:cs="宋体"/>
                <w:sz w:val="24"/>
                <w:szCs w:val="24"/>
              </w:rPr>
            </w:pPr>
          </w:p>
        </w:tc>
        <w:tc>
          <w:tcPr>
            <w:tcW w:w="656" w:type="dxa"/>
            <w:vMerge w:val="continue"/>
            <w:tcBorders>
              <w:top w:val="nil"/>
            </w:tcBorders>
            <w:vAlign w:val="top"/>
          </w:tcPr>
          <w:p w14:paraId="2F439382">
            <w:pPr>
              <w:rPr>
                <w:rFonts w:hint="eastAsia" w:ascii="宋体" w:hAnsi="宋体" w:eastAsia="宋体" w:cs="宋体"/>
                <w:sz w:val="24"/>
                <w:szCs w:val="24"/>
              </w:rPr>
            </w:pPr>
          </w:p>
        </w:tc>
        <w:tc>
          <w:tcPr>
            <w:tcW w:w="636" w:type="dxa"/>
            <w:vMerge w:val="continue"/>
            <w:tcBorders>
              <w:top w:val="nil"/>
            </w:tcBorders>
            <w:vAlign w:val="top"/>
          </w:tcPr>
          <w:p w14:paraId="0A77573C">
            <w:pPr>
              <w:rPr>
                <w:rFonts w:hint="eastAsia" w:ascii="宋体" w:hAnsi="宋体" w:eastAsia="宋体" w:cs="宋体"/>
                <w:sz w:val="24"/>
                <w:szCs w:val="24"/>
              </w:rPr>
            </w:pPr>
          </w:p>
        </w:tc>
        <w:tc>
          <w:tcPr>
            <w:tcW w:w="707" w:type="dxa"/>
            <w:vMerge w:val="continue"/>
            <w:tcBorders>
              <w:top w:val="nil"/>
            </w:tcBorders>
            <w:vAlign w:val="top"/>
          </w:tcPr>
          <w:p w14:paraId="226DA66A">
            <w:pPr>
              <w:rPr>
                <w:rFonts w:hint="eastAsia" w:ascii="宋体" w:hAnsi="宋体" w:eastAsia="宋体" w:cs="宋体"/>
                <w:sz w:val="24"/>
                <w:szCs w:val="24"/>
              </w:rPr>
            </w:pPr>
          </w:p>
        </w:tc>
        <w:tc>
          <w:tcPr>
            <w:tcW w:w="719" w:type="dxa"/>
            <w:vMerge w:val="continue"/>
            <w:tcBorders>
              <w:top w:val="nil"/>
            </w:tcBorders>
            <w:vAlign w:val="top"/>
          </w:tcPr>
          <w:p w14:paraId="127813B2">
            <w:pPr>
              <w:rPr>
                <w:rFonts w:hint="eastAsia" w:ascii="宋体" w:hAnsi="宋体" w:eastAsia="宋体" w:cs="宋体"/>
                <w:sz w:val="24"/>
                <w:szCs w:val="24"/>
              </w:rPr>
            </w:pPr>
          </w:p>
        </w:tc>
        <w:tc>
          <w:tcPr>
            <w:tcW w:w="436" w:type="dxa"/>
            <w:vAlign w:val="top"/>
          </w:tcPr>
          <w:p w14:paraId="2ADC85D1">
            <w:pPr>
              <w:spacing w:before="200" w:line="241" w:lineRule="auto"/>
              <w:ind w:left="137"/>
              <w:rPr>
                <w:rFonts w:hint="eastAsia" w:ascii="宋体" w:hAnsi="宋体" w:eastAsia="宋体" w:cs="宋体"/>
                <w:sz w:val="24"/>
                <w:szCs w:val="24"/>
              </w:rPr>
            </w:pPr>
            <w:r>
              <w:rPr>
                <w:rFonts w:hint="eastAsia" w:ascii="宋体" w:hAnsi="宋体" w:eastAsia="宋体" w:cs="宋体"/>
                <w:spacing w:val="-4"/>
                <w:sz w:val="24"/>
                <w:szCs w:val="24"/>
              </w:rPr>
              <w:t>20</w:t>
            </w:r>
          </w:p>
        </w:tc>
        <w:tc>
          <w:tcPr>
            <w:tcW w:w="567" w:type="dxa"/>
            <w:vAlign w:val="top"/>
          </w:tcPr>
          <w:p w14:paraId="40EE9D9E">
            <w:pPr>
              <w:spacing w:before="200" w:line="241" w:lineRule="auto"/>
              <w:ind w:left="200"/>
              <w:rPr>
                <w:rFonts w:hint="eastAsia" w:ascii="宋体" w:hAnsi="宋体" w:eastAsia="宋体" w:cs="宋体"/>
                <w:sz w:val="24"/>
                <w:szCs w:val="24"/>
              </w:rPr>
            </w:pPr>
            <w:r>
              <w:rPr>
                <w:rFonts w:hint="eastAsia" w:ascii="宋体" w:hAnsi="宋体" w:eastAsia="宋体" w:cs="宋体"/>
                <w:spacing w:val="-4"/>
                <w:sz w:val="24"/>
                <w:szCs w:val="24"/>
              </w:rPr>
              <w:t>20</w:t>
            </w:r>
          </w:p>
        </w:tc>
        <w:tc>
          <w:tcPr>
            <w:tcW w:w="656" w:type="dxa"/>
            <w:vAlign w:val="top"/>
          </w:tcPr>
          <w:p w14:paraId="074BFB24">
            <w:pPr>
              <w:spacing w:before="200" w:line="241" w:lineRule="auto"/>
              <w:ind w:left="245"/>
              <w:rPr>
                <w:rFonts w:hint="eastAsia" w:ascii="宋体" w:hAnsi="宋体" w:eastAsia="宋体" w:cs="宋体"/>
                <w:sz w:val="24"/>
                <w:szCs w:val="24"/>
              </w:rPr>
            </w:pPr>
            <w:r>
              <w:rPr>
                <w:rFonts w:hint="eastAsia" w:ascii="宋体" w:hAnsi="宋体" w:eastAsia="宋体" w:cs="宋体"/>
                <w:spacing w:val="-4"/>
                <w:sz w:val="24"/>
                <w:szCs w:val="24"/>
              </w:rPr>
              <w:t>20</w:t>
            </w:r>
          </w:p>
        </w:tc>
        <w:tc>
          <w:tcPr>
            <w:tcW w:w="620" w:type="dxa"/>
            <w:vAlign w:val="top"/>
          </w:tcPr>
          <w:p w14:paraId="1DB622D0">
            <w:pPr>
              <w:spacing w:before="200" w:line="241" w:lineRule="auto"/>
              <w:ind w:left="227"/>
              <w:rPr>
                <w:rFonts w:hint="eastAsia" w:ascii="宋体" w:hAnsi="宋体" w:eastAsia="宋体" w:cs="宋体"/>
                <w:sz w:val="24"/>
                <w:szCs w:val="24"/>
              </w:rPr>
            </w:pPr>
            <w:r>
              <w:rPr>
                <w:rFonts w:hint="eastAsia" w:ascii="宋体" w:hAnsi="宋体" w:eastAsia="宋体" w:cs="宋体"/>
                <w:spacing w:val="-4"/>
                <w:sz w:val="24"/>
                <w:szCs w:val="24"/>
              </w:rPr>
              <w:t>20</w:t>
            </w:r>
          </w:p>
        </w:tc>
        <w:tc>
          <w:tcPr>
            <w:tcW w:w="425" w:type="dxa"/>
            <w:vAlign w:val="top"/>
          </w:tcPr>
          <w:p w14:paraId="09B744F0">
            <w:pPr>
              <w:spacing w:before="200" w:line="241" w:lineRule="auto"/>
              <w:ind w:left="131"/>
              <w:rPr>
                <w:rFonts w:hint="eastAsia" w:ascii="宋体" w:hAnsi="宋体" w:eastAsia="宋体" w:cs="宋体"/>
                <w:sz w:val="24"/>
                <w:szCs w:val="24"/>
              </w:rPr>
            </w:pPr>
            <w:r>
              <w:rPr>
                <w:rFonts w:hint="eastAsia" w:ascii="宋体" w:hAnsi="宋体" w:eastAsia="宋体" w:cs="宋体"/>
                <w:spacing w:val="-4"/>
                <w:sz w:val="24"/>
                <w:szCs w:val="24"/>
              </w:rPr>
              <w:t>20</w:t>
            </w:r>
          </w:p>
        </w:tc>
        <w:tc>
          <w:tcPr>
            <w:tcW w:w="430" w:type="dxa"/>
            <w:vAlign w:val="top"/>
          </w:tcPr>
          <w:p w14:paraId="07276AEC">
            <w:pPr>
              <w:spacing w:before="200" w:line="241" w:lineRule="auto"/>
              <w:ind w:left="130"/>
              <w:rPr>
                <w:rFonts w:hint="eastAsia" w:ascii="宋体" w:hAnsi="宋体" w:eastAsia="宋体" w:cs="宋体"/>
                <w:sz w:val="24"/>
                <w:szCs w:val="24"/>
              </w:rPr>
            </w:pPr>
            <w:r>
              <w:rPr>
                <w:rFonts w:hint="eastAsia" w:ascii="宋体" w:hAnsi="宋体" w:eastAsia="宋体" w:cs="宋体"/>
                <w:spacing w:val="-4"/>
                <w:sz w:val="24"/>
                <w:szCs w:val="24"/>
              </w:rPr>
              <w:t>20</w:t>
            </w:r>
          </w:p>
        </w:tc>
      </w:tr>
      <w:tr w14:paraId="4E0E1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restart"/>
            <w:tcBorders>
              <w:bottom w:val="nil"/>
            </w:tcBorders>
            <w:vAlign w:val="top"/>
          </w:tcPr>
          <w:p w14:paraId="37E7AD8F">
            <w:pPr>
              <w:spacing w:line="257" w:lineRule="auto"/>
              <w:rPr>
                <w:rFonts w:hint="eastAsia" w:ascii="宋体" w:hAnsi="宋体" w:eastAsia="宋体" w:cs="宋体"/>
                <w:sz w:val="24"/>
                <w:szCs w:val="24"/>
              </w:rPr>
            </w:pPr>
          </w:p>
          <w:p w14:paraId="14E7FB4B">
            <w:pPr>
              <w:spacing w:line="257" w:lineRule="auto"/>
              <w:rPr>
                <w:rFonts w:hint="eastAsia" w:ascii="宋体" w:hAnsi="宋体" w:eastAsia="宋体" w:cs="宋体"/>
                <w:sz w:val="24"/>
                <w:szCs w:val="24"/>
              </w:rPr>
            </w:pPr>
          </w:p>
          <w:p w14:paraId="0029CF45">
            <w:pPr>
              <w:spacing w:line="257" w:lineRule="auto"/>
              <w:rPr>
                <w:rFonts w:hint="eastAsia" w:ascii="宋体" w:hAnsi="宋体" w:eastAsia="宋体" w:cs="宋体"/>
                <w:sz w:val="24"/>
                <w:szCs w:val="24"/>
              </w:rPr>
            </w:pPr>
          </w:p>
          <w:p w14:paraId="19E0D5E4">
            <w:pPr>
              <w:spacing w:line="257" w:lineRule="auto"/>
              <w:rPr>
                <w:rFonts w:hint="eastAsia" w:ascii="宋体" w:hAnsi="宋体" w:eastAsia="宋体" w:cs="宋体"/>
                <w:sz w:val="24"/>
                <w:szCs w:val="24"/>
              </w:rPr>
            </w:pPr>
          </w:p>
          <w:p w14:paraId="69DB0AE6">
            <w:pPr>
              <w:spacing w:line="257" w:lineRule="auto"/>
              <w:rPr>
                <w:rFonts w:hint="eastAsia" w:ascii="宋体" w:hAnsi="宋体" w:eastAsia="宋体" w:cs="宋体"/>
                <w:sz w:val="24"/>
                <w:szCs w:val="24"/>
              </w:rPr>
            </w:pPr>
          </w:p>
          <w:p w14:paraId="0405C249">
            <w:pPr>
              <w:spacing w:line="258" w:lineRule="auto"/>
              <w:rPr>
                <w:rFonts w:hint="eastAsia" w:ascii="宋体" w:hAnsi="宋体" w:eastAsia="宋体" w:cs="宋体"/>
                <w:sz w:val="24"/>
                <w:szCs w:val="24"/>
              </w:rPr>
            </w:pPr>
          </w:p>
          <w:p w14:paraId="0C32F7B7">
            <w:pPr>
              <w:spacing w:line="258" w:lineRule="auto"/>
              <w:rPr>
                <w:rFonts w:hint="eastAsia" w:ascii="宋体" w:hAnsi="宋体" w:eastAsia="宋体" w:cs="宋体"/>
                <w:sz w:val="24"/>
                <w:szCs w:val="24"/>
              </w:rPr>
            </w:pPr>
          </w:p>
          <w:p w14:paraId="75A9A0E8">
            <w:pPr>
              <w:spacing w:line="258" w:lineRule="auto"/>
              <w:rPr>
                <w:rFonts w:hint="eastAsia" w:ascii="宋体" w:hAnsi="宋体" w:eastAsia="宋体" w:cs="宋体"/>
                <w:sz w:val="24"/>
                <w:szCs w:val="24"/>
              </w:rPr>
            </w:pPr>
          </w:p>
          <w:p w14:paraId="2305CAF3">
            <w:pPr>
              <w:spacing w:line="258" w:lineRule="auto"/>
              <w:rPr>
                <w:rFonts w:hint="eastAsia" w:ascii="宋体" w:hAnsi="宋体" w:eastAsia="宋体" w:cs="宋体"/>
                <w:sz w:val="24"/>
                <w:szCs w:val="24"/>
              </w:rPr>
            </w:pPr>
          </w:p>
          <w:p w14:paraId="3FD5AA56">
            <w:pPr>
              <w:spacing w:line="258" w:lineRule="auto"/>
              <w:rPr>
                <w:rFonts w:hint="eastAsia" w:ascii="宋体" w:hAnsi="宋体" w:eastAsia="宋体" w:cs="宋体"/>
                <w:sz w:val="24"/>
                <w:szCs w:val="24"/>
              </w:rPr>
            </w:pPr>
          </w:p>
          <w:p w14:paraId="07FAB41D">
            <w:pPr>
              <w:spacing w:before="61" w:line="231" w:lineRule="auto"/>
              <w:ind w:left="121"/>
              <w:rPr>
                <w:rFonts w:hint="eastAsia" w:ascii="宋体" w:hAnsi="宋体" w:eastAsia="宋体" w:cs="宋体"/>
                <w:sz w:val="24"/>
                <w:szCs w:val="24"/>
              </w:rPr>
            </w:pPr>
            <w:r>
              <w:rPr>
                <w:rFonts w:hint="eastAsia" w:ascii="宋体" w:hAnsi="宋体" w:eastAsia="宋体" w:cs="宋体"/>
                <w:spacing w:val="-3"/>
                <w:sz w:val="24"/>
                <w:szCs w:val="24"/>
              </w:rPr>
              <w:t>文</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化</w:t>
            </w:r>
          </w:p>
          <w:p w14:paraId="6E5736B3">
            <w:pPr>
              <w:spacing w:line="293" w:lineRule="auto"/>
              <w:rPr>
                <w:rFonts w:hint="eastAsia" w:ascii="宋体" w:hAnsi="宋体" w:eastAsia="宋体" w:cs="宋体"/>
                <w:sz w:val="24"/>
                <w:szCs w:val="24"/>
              </w:rPr>
            </w:pPr>
          </w:p>
          <w:p w14:paraId="11D1A14F">
            <w:pPr>
              <w:spacing w:line="293" w:lineRule="auto"/>
              <w:rPr>
                <w:rFonts w:hint="eastAsia" w:ascii="宋体" w:hAnsi="宋体" w:eastAsia="宋体" w:cs="宋体"/>
                <w:sz w:val="24"/>
                <w:szCs w:val="24"/>
              </w:rPr>
            </w:pPr>
          </w:p>
          <w:p w14:paraId="781FD644">
            <w:pPr>
              <w:spacing w:before="62" w:line="233" w:lineRule="auto"/>
              <w:ind w:left="121"/>
              <w:rPr>
                <w:rFonts w:hint="eastAsia" w:ascii="宋体" w:hAnsi="宋体" w:eastAsia="宋体" w:cs="宋体"/>
                <w:sz w:val="24"/>
                <w:szCs w:val="24"/>
              </w:rPr>
            </w:pPr>
            <w:r>
              <w:rPr>
                <w:rFonts w:hint="eastAsia" w:ascii="宋体" w:hAnsi="宋体" w:eastAsia="宋体" w:cs="宋体"/>
                <w:spacing w:val="-3"/>
                <w:sz w:val="24"/>
                <w:szCs w:val="24"/>
              </w:rPr>
              <w:t>基</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础</w:t>
            </w:r>
          </w:p>
          <w:p w14:paraId="3AB20406">
            <w:pPr>
              <w:spacing w:line="365" w:lineRule="auto"/>
              <w:rPr>
                <w:rFonts w:hint="eastAsia" w:ascii="宋体" w:hAnsi="宋体" w:eastAsia="宋体" w:cs="宋体"/>
                <w:sz w:val="24"/>
                <w:szCs w:val="24"/>
              </w:rPr>
            </w:pPr>
          </w:p>
          <w:p w14:paraId="7391E6A6">
            <w:pPr>
              <w:spacing w:before="62" w:line="231" w:lineRule="auto"/>
              <w:ind w:left="350"/>
              <w:rPr>
                <w:rFonts w:hint="eastAsia" w:ascii="宋体" w:hAnsi="宋体" w:eastAsia="宋体" w:cs="宋体"/>
                <w:sz w:val="24"/>
                <w:szCs w:val="24"/>
              </w:rPr>
            </w:pPr>
            <w:r>
              <w:rPr>
                <w:rFonts w:hint="eastAsia" w:ascii="宋体" w:hAnsi="宋体" w:eastAsia="宋体" w:cs="宋体"/>
                <w:sz w:val="24"/>
                <w:szCs w:val="24"/>
              </w:rPr>
              <w:t>课</w:t>
            </w:r>
          </w:p>
        </w:tc>
        <w:tc>
          <w:tcPr>
            <w:tcW w:w="2713" w:type="dxa"/>
            <w:vAlign w:val="top"/>
          </w:tcPr>
          <w:p w14:paraId="4560318C">
            <w:pPr>
              <w:spacing w:before="199" w:line="222" w:lineRule="auto"/>
              <w:ind w:left="666"/>
              <w:rPr>
                <w:rFonts w:hint="eastAsia" w:ascii="宋体" w:hAnsi="宋体" w:eastAsia="宋体" w:cs="宋体"/>
                <w:sz w:val="24"/>
                <w:szCs w:val="24"/>
              </w:rPr>
            </w:pPr>
            <w:r>
              <w:rPr>
                <w:rFonts w:hint="eastAsia" w:ascii="宋体" w:hAnsi="宋体" w:eastAsia="宋体" w:cs="宋体"/>
                <w:spacing w:val="-5"/>
                <w:sz w:val="24"/>
                <w:szCs w:val="24"/>
              </w:rPr>
              <w:t>中国特色社会主义</w:t>
            </w:r>
          </w:p>
        </w:tc>
        <w:tc>
          <w:tcPr>
            <w:tcW w:w="695" w:type="dxa"/>
            <w:vAlign w:val="top"/>
          </w:tcPr>
          <w:p w14:paraId="205A5EE6">
            <w:pPr>
              <w:spacing w:before="183"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7DCFD269">
            <w:pPr>
              <w:pStyle w:val="21"/>
              <w:spacing w:before="164" w:line="227" w:lineRule="auto"/>
              <w:ind w:left="229"/>
              <w:rPr>
                <w:rFonts w:hint="eastAsia" w:ascii="宋体" w:hAnsi="宋体" w:eastAsia="宋体" w:cs="宋体"/>
                <w:sz w:val="24"/>
                <w:szCs w:val="24"/>
              </w:rPr>
            </w:pPr>
            <w:r>
              <w:rPr>
                <w:rFonts w:hint="eastAsia" w:ascii="宋体" w:hAnsi="宋体" w:eastAsia="宋体" w:cs="宋体"/>
                <w:spacing w:val="-7"/>
                <w:sz w:val="24"/>
                <w:szCs w:val="24"/>
              </w:rPr>
              <w:t>36</w:t>
            </w:r>
          </w:p>
        </w:tc>
        <w:tc>
          <w:tcPr>
            <w:tcW w:w="636" w:type="dxa"/>
            <w:vAlign w:val="top"/>
          </w:tcPr>
          <w:p w14:paraId="0972A4D0">
            <w:pPr>
              <w:spacing w:before="182" w:line="252"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67650206">
            <w:pPr>
              <w:spacing w:before="182" w:line="252"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07573F08">
            <w:pPr>
              <w:pStyle w:val="21"/>
              <w:spacing w:before="164" w:line="227" w:lineRule="auto"/>
              <w:ind w:left="314"/>
              <w:rPr>
                <w:rFonts w:hint="eastAsia" w:ascii="宋体" w:hAnsi="宋体" w:eastAsia="宋体" w:cs="宋体"/>
                <w:sz w:val="24"/>
                <w:szCs w:val="24"/>
              </w:rPr>
            </w:pPr>
            <w:r>
              <w:rPr>
                <w:rFonts w:hint="eastAsia" w:ascii="宋体" w:hAnsi="宋体" w:eastAsia="宋体" w:cs="宋体"/>
                <w:sz w:val="24"/>
                <w:szCs w:val="24"/>
              </w:rPr>
              <w:t>2</w:t>
            </w:r>
          </w:p>
        </w:tc>
        <w:tc>
          <w:tcPr>
            <w:tcW w:w="436" w:type="dxa"/>
            <w:vAlign w:val="top"/>
          </w:tcPr>
          <w:p w14:paraId="338F2485">
            <w:pPr>
              <w:pStyle w:val="21"/>
              <w:spacing w:before="164" w:line="227"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Align w:val="top"/>
          </w:tcPr>
          <w:p w14:paraId="51F26D5C">
            <w:pPr>
              <w:rPr>
                <w:rFonts w:hint="eastAsia" w:ascii="宋体" w:hAnsi="宋体" w:eastAsia="宋体" w:cs="宋体"/>
                <w:sz w:val="24"/>
                <w:szCs w:val="24"/>
              </w:rPr>
            </w:pPr>
          </w:p>
        </w:tc>
        <w:tc>
          <w:tcPr>
            <w:tcW w:w="656" w:type="dxa"/>
            <w:vAlign w:val="top"/>
          </w:tcPr>
          <w:p w14:paraId="6C7F76F4">
            <w:pPr>
              <w:rPr>
                <w:rFonts w:hint="eastAsia" w:ascii="宋体" w:hAnsi="宋体" w:eastAsia="宋体" w:cs="宋体"/>
                <w:sz w:val="24"/>
                <w:szCs w:val="24"/>
              </w:rPr>
            </w:pPr>
          </w:p>
        </w:tc>
        <w:tc>
          <w:tcPr>
            <w:tcW w:w="620" w:type="dxa"/>
            <w:vAlign w:val="top"/>
          </w:tcPr>
          <w:p w14:paraId="54380F83">
            <w:pPr>
              <w:rPr>
                <w:rFonts w:hint="eastAsia" w:ascii="宋体" w:hAnsi="宋体" w:eastAsia="宋体" w:cs="宋体"/>
                <w:sz w:val="24"/>
                <w:szCs w:val="24"/>
              </w:rPr>
            </w:pPr>
          </w:p>
        </w:tc>
        <w:tc>
          <w:tcPr>
            <w:tcW w:w="425" w:type="dxa"/>
            <w:vAlign w:val="top"/>
          </w:tcPr>
          <w:p w14:paraId="083EF949">
            <w:pPr>
              <w:rPr>
                <w:rFonts w:hint="eastAsia" w:ascii="宋体" w:hAnsi="宋体" w:eastAsia="宋体" w:cs="宋体"/>
                <w:sz w:val="24"/>
                <w:szCs w:val="24"/>
              </w:rPr>
            </w:pPr>
          </w:p>
        </w:tc>
        <w:tc>
          <w:tcPr>
            <w:tcW w:w="430" w:type="dxa"/>
            <w:vAlign w:val="top"/>
          </w:tcPr>
          <w:p w14:paraId="575B8C19">
            <w:pPr>
              <w:rPr>
                <w:rFonts w:hint="eastAsia" w:ascii="宋体" w:hAnsi="宋体" w:eastAsia="宋体" w:cs="宋体"/>
                <w:sz w:val="24"/>
                <w:szCs w:val="24"/>
              </w:rPr>
            </w:pPr>
          </w:p>
        </w:tc>
      </w:tr>
      <w:tr w14:paraId="49A57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4C8AB3DF">
            <w:pPr>
              <w:rPr>
                <w:rFonts w:hint="eastAsia" w:ascii="宋体" w:hAnsi="宋体" w:eastAsia="宋体" w:cs="宋体"/>
                <w:sz w:val="24"/>
                <w:szCs w:val="24"/>
              </w:rPr>
            </w:pPr>
          </w:p>
        </w:tc>
        <w:tc>
          <w:tcPr>
            <w:tcW w:w="2713" w:type="dxa"/>
            <w:vAlign w:val="top"/>
          </w:tcPr>
          <w:p w14:paraId="19D48B25">
            <w:pPr>
              <w:spacing w:before="200" w:line="222" w:lineRule="auto"/>
              <w:ind w:left="558"/>
              <w:rPr>
                <w:rFonts w:hint="eastAsia" w:ascii="宋体" w:hAnsi="宋体" w:eastAsia="宋体" w:cs="宋体"/>
                <w:sz w:val="24"/>
                <w:szCs w:val="24"/>
              </w:rPr>
            </w:pPr>
            <w:r>
              <w:rPr>
                <w:rFonts w:hint="eastAsia" w:ascii="宋体" w:hAnsi="宋体" w:eastAsia="宋体" w:cs="宋体"/>
                <w:spacing w:val="-2"/>
                <w:sz w:val="24"/>
                <w:szCs w:val="24"/>
                <w:lang w:eastAsia="zh-CN"/>
              </w:rPr>
              <w:t>心理健康</w:t>
            </w:r>
            <w:r>
              <w:rPr>
                <w:rFonts w:hint="eastAsia" w:ascii="宋体" w:hAnsi="宋体" w:eastAsia="宋体" w:cs="宋体"/>
                <w:spacing w:val="-2"/>
                <w:sz w:val="24"/>
                <w:szCs w:val="24"/>
              </w:rPr>
              <w:t>与职业生涯</w:t>
            </w:r>
          </w:p>
        </w:tc>
        <w:tc>
          <w:tcPr>
            <w:tcW w:w="695" w:type="dxa"/>
            <w:vAlign w:val="top"/>
          </w:tcPr>
          <w:p w14:paraId="604E7106">
            <w:pPr>
              <w:spacing w:before="1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0713A97C">
            <w:pPr>
              <w:pStyle w:val="21"/>
              <w:spacing w:before="165" w:line="226" w:lineRule="auto"/>
              <w:ind w:left="229"/>
              <w:rPr>
                <w:rFonts w:hint="eastAsia" w:ascii="宋体" w:hAnsi="宋体" w:eastAsia="宋体" w:cs="宋体"/>
                <w:sz w:val="24"/>
                <w:szCs w:val="24"/>
              </w:rPr>
            </w:pPr>
            <w:r>
              <w:rPr>
                <w:rFonts w:hint="eastAsia" w:ascii="宋体" w:hAnsi="宋体" w:eastAsia="宋体" w:cs="宋体"/>
                <w:spacing w:val="-7"/>
                <w:sz w:val="24"/>
                <w:szCs w:val="24"/>
              </w:rPr>
              <w:t>36</w:t>
            </w:r>
          </w:p>
        </w:tc>
        <w:tc>
          <w:tcPr>
            <w:tcW w:w="636" w:type="dxa"/>
            <w:vAlign w:val="top"/>
          </w:tcPr>
          <w:p w14:paraId="67D7F20B">
            <w:pPr>
              <w:spacing w:before="184" w:line="251"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5EC24D2A">
            <w:pPr>
              <w:spacing w:before="184" w:line="251"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69C60174">
            <w:pPr>
              <w:pStyle w:val="21"/>
              <w:spacing w:before="165" w:line="226" w:lineRule="auto"/>
              <w:ind w:left="314"/>
              <w:rPr>
                <w:rFonts w:hint="eastAsia" w:ascii="宋体" w:hAnsi="宋体" w:eastAsia="宋体" w:cs="宋体"/>
                <w:sz w:val="24"/>
                <w:szCs w:val="24"/>
              </w:rPr>
            </w:pPr>
            <w:r>
              <w:rPr>
                <w:rFonts w:hint="eastAsia" w:ascii="宋体" w:hAnsi="宋体" w:eastAsia="宋体" w:cs="宋体"/>
                <w:sz w:val="24"/>
                <w:szCs w:val="24"/>
              </w:rPr>
              <w:t>2</w:t>
            </w:r>
          </w:p>
        </w:tc>
        <w:tc>
          <w:tcPr>
            <w:tcW w:w="436" w:type="dxa"/>
            <w:vAlign w:val="top"/>
          </w:tcPr>
          <w:p w14:paraId="7357C07D">
            <w:pPr>
              <w:rPr>
                <w:rFonts w:hint="eastAsia" w:ascii="宋体" w:hAnsi="宋体" w:eastAsia="宋体" w:cs="宋体"/>
                <w:sz w:val="24"/>
                <w:szCs w:val="24"/>
              </w:rPr>
            </w:pPr>
          </w:p>
        </w:tc>
        <w:tc>
          <w:tcPr>
            <w:tcW w:w="567" w:type="dxa"/>
            <w:vAlign w:val="top"/>
          </w:tcPr>
          <w:p w14:paraId="1F217DEE">
            <w:pPr>
              <w:pStyle w:val="21"/>
              <w:spacing w:before="165" w:line="226" w:lineRule="auto"/>
              <w:ind w:left="349"/>
              <w:rPr>
                <w:rFonts w:hint="eastAsia" w:ascii="宋体" w:hAnsi="宋体" w:eastAsia="宋体" w:cs="宋体"/>
                <w:sz w:val="24"/>
                <w:szCs w:val="24"/>
              </w:rPr>
            </w:pPr>
            <w:r>
              <w:rPr>
                <w:rFonts w:hint="eastAsia" w:ascii="宋体" w:hAnsi="宋体" w:eastAsia="宋体" w:cs="宋体"/>
                <w:sz w:val="24"/>
                <w:szCs w:val="24"/>
              </w:rPr>
              <w:t>2</w:t>
            </w:r>
          </w:p>
        </w:tc>
        <w:tc>
          <w:tcPr>
            <w:tcW w:w="656" w:type="dxa"/>
            <w:vAlign w:val="top"/>
          </w:tcPr>
          <w:p w14:paraId="5B33E419">
            <w:pPr>
              <w:rPr>
                <w:rFonts w:hint="eastAsia" w:ascii="宋体" w:hAnsi="宋体" w:eastAsia="宋体" w:cs="宋体"/>
                <w:sz w:val="24"/>
                <w:szCs w:val="24"/>
              </w:rPr>
            </w:pPr>
          </w:p>
        </w:tc>
        <w:tc>
          <w:tcPr>
            <w:tcW w:w="620" w:type="dxa"/>
            <w:vAlign w:val="top"/>
          </w:tcPr>
          <w:p w14:paraId="35019234">
            <w:pPr>
              <w:rPr>
                <w:rFonts w:hint="eastAsia" w:ascii="宋体" w:hAnsi="宋体" w:eastAsia="宋体" w:cs="宋体"/>
                <w:sz w:val="24"/>
                <w:szCs w:val="24"/>
              </w:rPr>
            </w:pPr>
          </w:p>
        </w:tc>
        <w:tc>
          <w:tcPr>
            <w:tcW w:w="425" w:type="dxa"/>
            <w:vAlign w:val="top"/>
          </w:tcPr>
          <w:p w14:paraId="53B77155">
            <w:pPr>
              <w:rPr>
                <w:rFonts w:hint="eastAsia" w:ascii="宋体" w:hAnsi="宋体" w:eastAsia="宋体" w:cs="宋体"/>
                <w:sz w:val="24"/>
                <w:szCs w:val="24"/>
              </w:rPr>
            </w:pPr>
          </w:p>
        </w:tc>
        <w:tc>
          <w:tcPr>
            <w:tcW w:w="430" w:type="dxa"/>
            <w:vAlign w:val="top"/>
          </w:tcPr>
          <w:p w14:paraId="591673F6">
            <w:pPr>
              <w:rPr>
                <w:rFonts w:hint="eastAsia" w:ascii="宋体" w:hAnsi="宋体" w:eastAsia="宋体" w:cs="宋体"/>
                <w:sz w:val="24"/>
                <w:szCs w:val="24"/>
              </w:rPr>
            </w:pPr>
          </w:p>
        </w:tc>
      </w:tr>
      <w:tr w14:paraId="22B30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2B1FA947">
            <w:pPr>
              <w:rPr>
                <w:rFonts w:hint="eastAsia" w:ascii="宋体" w:hAnsi="宋体" w:eastAsia="宋体" w:cs="宋体"/>
                <w:sz w:val="24"/>
                <w:szCs w:val="24"/>
              </w:rPr>
            </w:pPr>
          </w:p>
        </w:tc>
        <w:tc>
          <w:tcPr>
            <w:tcW w:w="2713" w:type="dxa"/>
            <w:vAlign w:val="top"/>
          </w:tcPr>
          <w:p w14:paraId="42D5136F">
            <w:pPr>
              <w:spacing w:before="199" w:line="223" w:lineRule="auto"/>
              <w:ind w:left="921"/>
              <w:rPr>
                <w:rFonts w:hint="eastAsia" w:ascii="宋体" w:hAnsi="宋体" w:eastAsia="宋体" w:cs="宋体"/>
                <w:sz w:val="24"/>
                <w:szCs w:val="24"/>
              </w:rPr>
            </w:pPr>
            <w:r>
              <w:rPr>
                <w:rFonts w:hint="eastAsia" w:ascii="宋体" w:hAnsi="宋体" w:eastAsia="宋体" w:cs="宋体"/>
                <w:spacing w:val="-4"/>
                <w:sz w:val="24"/>
                <w:szCs w:val="24"/>
              </w:rPr>
              <w:t>哲学与人生</w:t>
            </w:r>
          </w:p>
        </w:tc>
        <w:tc>
          <w:tcPr>
            <w:tcW w:w="695" w:type="dxa"/>
            <w:vAlign w:val="top"/>
          </w:tcPr>
          <w:p w14:paraId="7AD32025">
            <w:pPr>
              <w:spacing w:before="183"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28EEABD8">
            <w:pPr>
              <w:pStyle w:val="21"/>
              <w:spacing w:before="164" w:line="227" w:lineRule="auto"/>
              <w:ind w:left="229"/>
              <w:rPr>
                <w:rFonts w:hint="eastAsia" w:ascii="宋体" w:hAnsi="宋体" w:eastAsia="宋体" w:cs="宋体"/>
                <w:sz w:val="24"/>
                <w:szCs w:val="24"/>
              </w:rPr>
            </w:pPr>
            <w:r>
              <w:rPr>
                <w:rFonts w:hint="eastAsia" w:ascii="宋体" w:hAnsi="宋体" w:eastAsia="宋体" w:cs="宋体"/>
                <w:spacing w:val="-7"/>
                <w:sz w:val="24"/>
                <w:szCs w:val="24"/>
              </w:rPr>
              <w:t>36</w:t>
            </w:r>
          </w:p>
        </w:tc>
        <w:tc>
          <w:tcPr>
            <w:tcW w:w="636" w:type="dxa"/>
            <w:vAlign w:val="top"/>
          </w:tcPr>
          <w:p w14:paraId="59D24752">
            <w:pPr>
              <w:spacing w:before="182" w:line="252"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53C48582">
            <w:pPr>
              <w:spacing w:before="182" w:line="252"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5F30BDF9">
            <w:pPr>
              <w:pStyle w:val="21"/>
              <w:spacing w:before="164" w:line="227" w:lineRule="auto"/>
              <w:ind w:left="314"/>
              <w:rPr>
                <w:rFonts w:hint="eastAsia" w:ascii="宋体" w:hAnsi="宋体" w:eastAsia="宋体" w:cs="宋体"/>
                <w:sz w:val="24"/>
                <w:szCs w:val="24"/>
              </w:rPr>
            </w:pPr>
            <w:r>
              <w:rPr>
                <w:rFonts w:hint="eastAsia" w:ascii="宋体" w:hAnsi="宋体" w:eastAsia="宋体" w:cs="宋体"/>
                <w:sz w:val="24"/>
                <w:szCs w:val="24"/>
              </w:rPr>
              <w:t>2</w:t>
            </w:r>
          </w:p>
        </w:tc>
        <w:tc>
          <w:tcPr>
            <w:tcW w:w="436" w:type="dxa"/>
            <w:vAlign w:val="top"/>
          </w:tcPr>
          <w:p w14:paraId="6FAFAF5A">
            <w:pPr>
              <w:rPr>
                <w:rFonts w:hint="eastAsia" w:ascii="宋体" w:hAnsi="宋体" w:eastAsia="宋体" w:cs="宋体"/>
                <w:sz w:val="24"/>
                <w:szCs w:val="24"/>
              </w:rPr>
            </w:pPr>
          </w:p>
        </w:tc>
        <w:tc>
          <w:tcPr>
            <w:tcW w:w="567" w:type="dxa"/>
            <w:vAlign w:val="top"/>
          </w:tcPr>
          <w:p w14:paraId="74E5CECB">
            <w:pPr>
              <w:rPr>
                <w:rFonts w:hint="eastAsia" w:ascii="宋体" w:hAnsi="宋体" w:eastAsia="宋体" w:cs="宋体"/>
                <w:sz w:val="24"/>
                <w:szCs w:val="24"/>
              </w:rPr>
            </w:pPr>
          </w:p>
        </w:tc>
        <w:tc>
          <w:tcPr>
            <w:tcW w:w="656" w:type="dxa"/>
            <w:vAlign w:val="top"/>
          </w:tcPr>
          <w:p w14:paraId="1ED6E60A">
            <w:pPr>
              <w:pStyle w:val="21"/>
              <w:spacing w:before="164" w:line="227" w:lineRule="auto"/>
              <w:ind w:left="394"/>
              <w:rPr>
                <w:rFonts w:hint="eastAsia" w:ascii="宋体" w:hAnsi="宋体" w:eastAsia="宋体" w:cs="宋体"/>
                <w:sz w:val="24"/>
                <w:szCs w:val="24"/>
              </w:rPr>
            </w:pPr>
            <w:r>
              <w:rPr>
                <w:rFonts w:hint="eastAsia" w:ascii="宋体" w:hAnsi="宋体" w:eastAsia="宋体" w:cs="宋体"/>
                <w:sz w:val="24"/>
                <w:szCs w:val="24"/>
              </w:rPr>
              <w:t>2</w:t>
            </w:r>
          </w:p>
        </w:tc>
        <w:tc>
          <w:tcPr>
            <w:tcW w:w="620" w:type="dxa"/>
            <w:vAlign w:val="top"/>
          </w:tcPr>
          <w:p w14:paraId="7AC1E7B3">
            <w:pPr>
              <w:rPr>
                <w:rFonts w:hint="eastAsia" w:ascii="宋体" w:hAnsi="宋体" w:eastAsia="宋体" w:cs="宋体"/>
                <w:sz w:val="24"/>
                <w:szCs w:val="24"/>
              </w:rPr>
            </w:pPr>
          </w:p>
        </w:tc>
        <w:tc>
          <w:tcPr>
            <w:tcW w:w="425" w:type="dxa"/>
            <w:vAlign w:val="top"/>
          </w:tcPr>
          <w:p w14:paraId="75B57094">
            <w:pPr>
              <w:rPr>
                <w:rFonts w:hint="eastAsia" w:ascii="宋体" w:hAnsi="宋体" w:eastAsia="宋体" w:cs="宋体"/>
                <w:sz w:val="24"/>
                <w:szCs w:val="24"/>
              </w:rPr>
            </w:pPr>
          </w:p>
        </w:tc>
        <w:tc>
          <w:tcPr>
            <w:tcW w:w="430" w:type="dxa"/>
            <w:vAlign w:val="top"/>
          </w:tcPr>
          <w:p w14:paraId="273A0D8E">
            <w:pPr>
              <w:rPr>
                <w:rFonts w:hint="eastAsia" w:ascii="宋体" w:hAnsi="宋体" w:eastAsia="宋体" w:cs="宋体"/>
                <w:sz w:val="24"/>
                <w:szCs w:val="24"/>
              </w:rPr>
            </w:pPr>
          </w:p>
        </w:tc>
      </w:tr>
      <w:tr w14:paraId="484D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6B325539">
            <w:pPr>
              <w:rPr>
                <w:rFonts w:hint="eastAsia" w:ascii="宋体" w:hAnsi="宋体" w:eastAsia="宋体" w:cs="宋体"/>
                <w:sz w:val="24"/>
                <w:szCs w:val="24"/>
              </w:rPr>
            </w:pPr>
          </w:p>
        </w:tc>
        <w:tc>
          <w:tcPr>
            <w:tcW w:w="2713" w:type="dxa"/>
            <w:vAlign w:val="top"/>
          </w:tcPr>
          <w:p w14:paraId="35BE6C9D">
            <w:pPr>
              <w:spacing w:before="200" w:line="222" w:lineRule="auto"/>
              <w:ind w:left="734"/>
              <w:rPr>
                <w:rFonts w:hint="eastAsia" w:ascii="宋体" w:hAnsi="宋体" w:eastAsia="宋体" w:cs="宋体"/>
                <w:sz w:val="24"/>
                <w:szCs w:val="24"/>
              </w:rPr>
            </w:pPr>
            <w:r>
              <w:rPr>
                <w:rFonts w:hint="eastAsia" w:ascii="宋体" w:hAnsi="宋体" w:eastAsia="宋体" w:cs="宋体"/>
                <w:spacing w:val="-2"/>
                <w:sz w:val="24"/>
                <w:szCs w:val="24"/>
              </w:rPr>
              <w:t>职业道德与法治</w:t>
            </w:r>
          </w:p>
        </w:tc>
        <w:tc>
          <w:tcPr>
            <w:tcW w:w="695" w:type="dxa"/>
            <w:vAlign w:val="top"/>
          </w:tcPr>
          <w:p w14:paraId="1C59B12F">
            <w:pPr>
              <w:spacing w:before="1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3A2BBD98">
            <w:pPr>
              <w:pStyle w:val="21"/>
              <w:spacing w:before="165" w:line="226" w:lineRule="auto"/>
              <w:ind w:left="229"/>
              <w:rPr>
                <w:rFonts w:hint="eastAsia" w:ascii="宋体" w:hAnsi="宋体" w:eastAsia="宋体" w:cs="宋体"/>
                <w:sz w:val="24"/>
                <w:szCs w:val="24"/>
              </w:rPr>
            </w:pPr>
            <w:r>
              <w:rPr>
                <w:rFonts w:hint="eastAsia" w:ascii="宋体" w:hAnsi="宋体" w:eastAsia="宋体" w:cs="宋体"/>
                <w:spacing w:val="-7"/>
                <w:sz w:val="24"/>
                <w:szCs w:val="24"/>
              </w:rPr>
              <w:t>36</w:t>
            </w:r>
          </w:p>
        </w:tc>
        <w:tc>
          <w:tcPr>
            <w:tcW w:w="636" w:type="dxa"/>
            <w:vAlign w:val="top"/>
          </w:tcPr>
          <w:p w14:paraId="00394EBA">
            <w:pPr>
              <w:spacing w:before="184" w:line="251"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3EEB8DBC">
            <w:pPr>
              <w:spacing w:before="184" w:line="251"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2B228CE0">
            <w:pPr>
              <w:pStyle w:val="21"/>
              <w:spacing w:before="165" w:line="226" w:lineRule="auto"/>
              <w:ind w:left="314"/>
              <w:rPr>
                <w:rFonts w:hint="eastAsia" w:ascii="宋体" w:hAnsi="宋体" w:eastAsia="宋体" w:cs="宋体"/>
                <w:sz w:val="24"/>
                <w:szCs w:val="24"/>
              </w:rPr>
            </w:pPr>
            <w:r>
              <w:rPr>
                <w:rFonts w:hint="eastAsia" w:ascii="宋体" w:hAnsi="宋体" w:eastAsia="宋体" w:cs="宋体"/>
                <w:sz w:val="24"/>
                <w:szCs w:val="24"/>
              </w:rPr>
              <w:t>2</w:t>
            </w:r>
          </w:p>
        </w:tc>
        <w:tc>
          <w:tcPr>
            <w:tcW w:w="436" w:type="dxa"/>
            <w:vAlign w:val="top"/>
          </w:tcPr>
          <w:p w14:paraId="5E2AE92D">
            <w:pPr>
              <w:rPr>
                <w:rFonts w:hint="eastAsia" w:ascii="宋体" w:hAnsi="宋体" w:eastAsia="宋体" w:cs="宋体"/>
                <w:sz w:val="24"/>
                <w:szCs w:val="24"/>
              </w:rPr>
            </w:pPr>
          </w:p>
        </w:tc>
        <w:tc>
          <w:tcPr>
            <w:tcW w:w="567" w:type="dxa"/>
            <w:vAlign w:val="top"/>
          </w:tcPr>
          <w:p w14:paraId="2FD363E7">
            <w:pPr>
              <w:rPr>
                <w:rFonts w:hint="eastAsia" w:ascii="宋体" w:hAnsi="宋体" w:eastAsia="宋体" w:cs="宋体"/>
                <w:sz w:val="24"/>
                <w:szCs w:val="24"/>
              </w:rPr>
            </w:pPr>
          </w:p>
        </w:tc>
        <w:tc>
          <w:tcPr>
            <w:tcW w:w="656" w:type="dxa"/>
            <w:vAlign w:val="top"/>
          </w:tcPr>
          <w:p w14:paraId="066CE80D">
            <w:pPr>
              <w:rPr>
                <w:rFonts w:hint="eastAsia" w:ascii="宋体" w:hAnsi="宋体" w:eastAsia="宋体" w:cs="宋体"/>
                <w:sz w:val="24"/>
                <w:szCs w:val="24"/>
              </w:rPr>
            </w:pPr>
          </w:p>
        </w:tc>
        <w:tc>
          <w:tcPr>
            <w:tcW w:w="620" w:type="dxa"/>
            <w:vAlign w:val="top"/>
          </w:tcPr>
          <w:p w14:paraId="10A88C65">
            <w:pPr>
              <w:pStyle w:val="21"/>
              <w:spacing w:before="165" w:line="226" w:lineRule="auto"/>
              <w:ind w:left="266"/>
              <w:rPr>
                <w:rFonts w:hint="eastAsia" w:ascii="宋体" w:hAnsi="宋体" w:eastAsia="宋体" w:cs="宋体"/>
                <w:sz w:val="24"/>
                <w:szCs w:val="24"/>
              </w:rPr>
            </w:pPr>
            <w:r>
              <w:rPr>
                <w:rFonts w:hint="eastAsia" w:ascii="宋体" w:hAnsi="宋体" w:eastAsia="宋体" w:cs="宋体"/>
                <w:sz w:val="24"/>
                <w:szCs w:val="24"/>
              </w:rPr>
              <w:t>2</w:t>
            </w:r>
          </w:p>
        </w:tc>
        <w:tc>
          <w:tcPr>
            <w:tcW w:w="425" w:type="dxa"/>
            <w:vAlign w:val="top"/>
          </w:tcPr>
          <w:p w14:paraId="2840EEFE">
            <w:pPr>
              <w:rPr>
                <w:rFonts w:hint="eastAsia" w:ascii="宋体" w:hAnsi="宋体" w:eastAsia="宋体" w:cs="宋体"/>
                <w:sz w:val="24"/>
                <w:szCs w:val="24"/>
              </w:rPr>
            </w:pPr>
          </w:p>
        </w:tc>
        <w:tc>
          <w:tcPr>
            <w:tcW w:w="430" w:type="dxa"/>
            <w:vAlign w:val="top"/>
          </w:tcPr>
          <w:p w14:paraId="61AE8DBD">
            <w:pPr>
              <w:rPr>
                <w:rFonts w:hint="eastAsia" w:ascii="宋体" w:hAnsi="宋体" w:eastAsia="宋体" w:cs="宋体"/>
                <w:sz w:val="24"/>
                <w:szCs w:val="24"/>
              </w:rPr>
            </w:pPr>
          </w:p>
        </w:tc>
      </w:tr>
      <w:tr w14:paraId="14E70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12A15B3D">
            <w:pPr>
              <w:rPr>
                <w:rFonts w:hint="eastAsia" w:ascii="宋体" w:hAnsi="宋体" w:eastAsia="宋体" w:cs="宋体"/>
                <w:sz w:val="24"/>
                <w:szCs w:val="24"/>
              </w:rPr>
            </w:pPr>
          </w:p>
        </w:tc>
        <w:tc>
          <w:tcPr>
            <w:tcW w:w="2713" w:type="dxa"/>
            <w:vAlign w:val="top"/>
          </w:tcPr>
          <w:p w14:paraId="72C12E30">
            <w:pPr>
              <w:spacing w:before="198" w:line="224" w:lineRule="auto"/>
              <w:ind w:left="1192"/>
              <w:rPr>
                <w:rFonts w:hint="eastAsia" w:ascii="宋体" w:hAnsi="宋体" w:eastAsia="宋体" w:cs="宋体"/>
                <w:sz w:val="24"/>
                <w:szCs w:val="24"/>
              </w:rPr>
            </w:pPr>
            <w:r>
              <w:rPr>
                <w:rFonts w:hint="eastAsia" w:ascii="宋体" w:hAnsi="宋体" w:eastAsia="宋体" w:cs="宋体"/>
                <w:spacing w:val="-11"/>
                <w:sz w:val="24"/>
                <w:szCs w:val="24"/>
              </w:rPr>
              <w:t>劳动</w:t>
            </w:r>
          </w:p>
        </w:tc>
        <w:tc>
          <w:tcPr>
            <w:tcW w:w="695" w:type="dxa"/>
            <w:vMerge w:val="restart"/>
            <w:tcBorders>
              <w:bottom w:val="nil"/>
            </w:tcBorders>
            <w:vAlign w:val="top"/>
          </w:tcPr>
          <w:p w14:paraId="2AC6EF5D">
            <w:pPr>
              <w:spacing w:before="183"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p w14:paraId="7FD64812">
            <w:pPr>
              <w:spacing w:line="367" w:lineRule="auto"/>
              <w:rPr>
                <w:rFonts w:hint="eastAsia" w:ascii="宋体" w:hAnsi="宋体" w:eastAsia="宋体" w:cs="宋体"/>
                <w:sz w:val="24"/>
                <w:szCs w:val="24"/>
              </w:rPr>
            </w:pPr>
          </w:p>
          <w:p w14:paraId="4A6FE3B9">
            <w:pPr>
              <w:spacing w:before="62"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Merge w:val="restart"/>
            <w:tcBorders>
              <w:bottom w:val="nil"/>
            </w:tcBorders>
            <w:vAlign w:val="top"/>
          </w:tcPr>
          <w:p w14:paraId="1176BD91">
            <w:pPr>
              <w:pStyle w:val="21"/>
              <w:spacing w:before="164"/>
              <w:ind w:left="230"/>
              <w:rPr>
                <w:rFonts w:hint="eastAsia" w:ascii="宋体" w:hAnsi="宋体" w:eastAsia="宋体" w:cs="宋体"/>
                <w:sz w:val="24"/>
                <w:szCs w:val="24"/>
              </w:rPr>
            </w:pPr>
            <w:r>
              <w:rPr>
                <w:rFonts w:hint="eastAsia" w:ascii="宋体" w:hAnsi="宋体" w:eastAsia="宋体" w:cs="宋体"/>
                <w:spacing w:val="-7"/>
                <w:sz w:val="24"/>
                <w:szCs w:val="24"/>
              </w:rPr>
              <w:t>72</w:t>
            </w:r>
          </w:p>
          <w:p w14:paraId="6C3092F8">
            <w:pPr>
              <w:spacing w:line="310" w:lineRule="auto"/>
              <w:rPr>
                <w:rFonts w:hint="eastAsia" w:ascii="宋体" w:hAnsi="宋体" w:eastAsia="宋体" w:cs="宋体"/>
                <w:sz w:val="24"/>
                <w:szCs w:val="24"/>
              </w:rPr>
            </w:pPr>
          </w:p>
          <w:p w14:paraId="45A766CF">
            <w:pPr>
              <w:pStyle w:val="21"/>
              <w:spacing w:before="71"/>
              <w:ind w:left="186"/>
              <w:rPr>
                <w:rFonts w:hint="eastAsia" w:ascii="宋体" w:hAnsi="宋体" w:eastAsia="宋体" w:cs="宋体"/>
                <w:sz w:val="24"/>
                <w:szCs w:val="24"/>
              </w:rPr>
            </w:pPr>
            <w:r>
              <w:rPr>
                <w:rFonts w:hint="eastAsia" w:ascii="宋体" w:hAnsi="宋体" w:eastAsia="宋体" w:cs="宋体"/>
                <w:spacing w:val="-8"/>
                <w:sz w:val="24"/>
                <w:szCs w:val="24"/>
              </w:rPr>
              <w:t>198</w:t>
            </w:r>
          </w:p>
        </w:tc>
        <w:tc>
          <w:tcPr>
            <w:tcW w:w="636" w:type="dxa"/>
            <w:vMerge w:val="restart"/>
            <w:tcBorders>
              <w:bottom w:val="nil"/>
            </w:tcBorders>
            <w:vAlign w:val="top"/>
          </w:tcPr>
          <w:p w14:paraId="3896DFEF">
            <w:pPr>
              <w:spacing w:before="182" w:line="259" w:lineRule="exact"/>
              <w:ind w:left="237"/>
              <w:rPr>
                <w:rFonts w:hint="eastAsia" w:ascii="宋体" w:hAnsi="宋体" w:eastAsia="宋体" w:cs="宋体"/>
                <w:sz w:val="24"/>
                <w:szCs w:val="24"/>
              </w:rPr>
            </w:pPr>
            <w:r>
              <w:rPr>
                <w:rFonts w:hint="eastAsia" w:ascii="宋体" w:hAnsi="宋体" w:eastAsia="宋体" w:cs="宋体"/>
                <w:spacing w:val="-6"/>
                <w:position w:val="1"/>
                <w:sz w:val="24"/>
                <w:szCs w:val="24"/>
              </w:rPr>
              <w:t>12</w:t>
            </w:r>
          </w:p>
          <w:p w14:paraId="32E8CFE5">
            <w:pPr>
              <w:spacing w:line="346" w:lineRule="auto"/>
              <w:rPr>
                <w:rFonts w:hint="eastAsia" w:ascii="宋体" w:hAnsi="宋体" w:eastAsia="宋体" w:cs="宋体"/>
                <w:sz w:val="24"/>
                <w:szCs w:val="24"/>
              </w:rPr>
            </w:pPr>
          </w:p>
          <w:p w14:paraId="6ACBC4F1">
            <w:pPr>
              <w:spacing w:before="62" w:line="257" w:lineRule="exact"/>
              <w:ind w:left="186"/>
              <w:rPr>
                <w:rFonts w:hint="eastAsia" w:ascii="宋体" w:hAnsi="宋体" w:eastAsia="宋体" w:cs="宋体"/>
                <w:sz w:val="24"/>
                <w:szCs w:val="24"/>
              </w:rPr>
            </w:pPr>
            <w:r>
              <w:rPr>
                <w:rFonts w:hint="eastAsia" w:ascii="宋体" w:hAnsi="宋体" w:eastAsia="宋体" w:cs="宋体"/>
                <w:spacing w:val="-2"/>
                <w:position w:val="1"/>
                <w:sz w:val="24"/>
                <w:szCs w:val="24"/>
              </w:rPr>
              <w:t>198</w:t>
            </w:r>
          </w:p>
        </w:tc>
        <w:tc>
          <w:tcPr>
            <w:tcW w:w="707" w:type="dxa"/>
            <w:vMerge w:val="restart"/>
            <w:tcBorders>
              <w:bottom w:val="nil"/>
            </w:tcBorders>
            <w:vAlign w:val="top"/>
          </w:tcPr>
          <w:p w14:paraId="20F9A4C2">
            <w:pPr>
              <w:spacing w:before="182" w:line="258" w:lineRule="exact"/>
              <w:ind w:left="260"/>
              <w:rPr>
                <w:rFonts w:hint="eastAsia" w:ascii="宋体" w:hAnsi="宋体" w:eastAsia="宋体" w:cs="宋体"/>
                <w:sz w:val="24"/>
                <w:szCs w:val="24"/>
              </w:rPr>
            </w:pPr>
            <w:r>
              <w:rPr>
                <w:rFonts w:hint="eastAsia" w:ascii="宋体" w:hAnsi="宋体" w:eastAsia="宋体" w:cs="宋体"/>
                <w:position w:val="1"/>
                <w:sz w:val="24"/>
                <w:szCs w:val="24"/>
              </w:rPr>
              <w:t>60</w:t>
            </w:r>
          </w:p>
          <w:p w14:paraId="5A48C335">
            <w:pPr>
              <w:spacing w:line="348" w:lineRule="auto"/>
              <w:rPr>
                <w:rFonts w:hint="eastAsia" w:ascii="宋体" w:hAnsi="宋体" w:eastAsia="宋体" w:cs="宋体"/>
                <w:sz w:val="24"/>
                <w:szCs w:val="24"/>
              </w:rPr>
            </w:pPr>
          </w:p>
          <w:p w14:paraId="5FD56C2D">
            <w:pPr>
              <w:spacing w:before="62" w:line="257"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Merge w:val="restart"/>
            <w:tcBorders>
              <w:bottom w:val="nil"/>
            </w:tcBorders>
            <w:vAlign w:val="top"/>
          </w:tcPr>
          <w:p w14:paraId="7AC7B60E">
            <w:pPr>
              <w:pStyle w:val="21"/>
              <w:spacing w:before="163" w:line="242" w:lineRule="auto"/>
              <w:ind w:left="310"/>
              <w:rPr>
                <w:rFonts w:hint="eastAsia" w:ascii="宋体" w:hAnsi="宋体" w:eastAsia="宋体" w:cs="宋体"/>
                <w:sz w:val="24"/>
                <w:szCs w:val="24"/>
              </w:rPr>
            </w:pPr>
            <w:r>
              <w:rPr>
                <w:rFonts w:hint="eastAsia" w:ascii="宋体" w:hAnsi="宋体" w:eastAsia="宋体" w:cs="宋体"/>
                <w:sz w:val="24"/>
                <w:szCs w:val="24"/>
              </w:rPr>
              <w:t>4</w:t>
            </w:r>
          </w:p>
          <w:p w14:paraId="069D4139">
            <w:pPr>
              <w:pStyle w:val="21"/>
              <w:spacing w:before="162" w:line="242" w:lineRule="auto"/>
              <w:ind w:left="272"/>
              <w:rPr>
                <w:rFonts w:hint="eastAsia" w:ascii="宋体" w:hAnsi="宋体" w:eastAsia="宋体" w:cs="宋体"/>
                <w:sz w:val="24"/>
                <w:szCs w:val="24"/>
              </w:rPr>
            </w:pPr>
            <w:r>
              <w:rPr>
                <w:rFonts w:hint="eastAsia" w:ascii="宋体" w:hAnsi="宋体" w:eastAsia="宋体" w:cs="宋体"/>
                <w:spacing w:val="-13"/>
                <w:sz w:val="24"/>
                <w:szCs w:val="24"/>
              </w:rPr>
              <w:t>11</w:t>
            </w:r>
          </w:p>
        </w:tc>
        <w:tc>
          <w:tcPr>
            <w:tcW w:w="436" w:type="dxa"/>
            <w:vMerge w:val="restart"/>
            <w:tcBorders>
              <w:bottom w:val="nil"/>
            </w:tcBorders>
            <w:vAlign w:val="top"/>
          </w:tcPr>
          <w:p w14:paraId="71BC4EF3">
            <w:pPr>
              <w:pStyle w:val="21"/>
              <w:spacing w:before="163" w:line="242" w:lineRule="auto"/>
              <w:ind w:left="187"/>
              <w:rPr>
                <w:rFonts w:hint="eastAsia" w:ascii="宋体" w:hAnsi="宋体" w:eastAsia="宋体" w:cs="宋体"/>
                <w:sz w:val="24"/>
                <w:szCs w:val="24"/>
              </w:rPr>
            </w:pPr>
            <w:r>
              <w:rPr>
                <w:rFonts w:hint="eastAsia" w:ascii="宋体" w:hAnsi="宋体" w:eastAsia="宋体" w:cs="宋体"/>
                <w:sz w:val="24"/>
                <w:szCs w:val="24"/>
              </w:rPr>
              <w:t>1</w:t>
            </w:r>
          </w:p>
          <w:p w14:paraId="6C856338">
            <w:pPr>
              <w:spacing w:line="307" w:lineRule="auto"/>
              <w:rPr>
                <w:rFonts w:hint="eastAsia" w:ascii="宋体" w:hAnsi="宋体" w:eastAsia="宋体" w:cs="宋体"/>
                <w:sz w:val="24"/>
                <w:szCs w:val="24"/>
              </w:rPr>
            </w:pPr>
          </w:p>
          <w:p w14:paraId="44862070">
            <w:pPr>
              <w:pStyle w:val="21"/>
              <w:spacing w:before="72" w:line="242"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Merge w:val="restart"/>
            <w:tcBorders>
              <w:bottom w:val="nil"/>
            </w:tcBorders>
            <w:vAlign w:val="top"/>
          </w:tcPr>
          <w:p w14:paraId="0A420D5E">
            <w:pPr>
              <w:pStyle w:val="21"/>
              <w:spacing w:before="163" w:line="242" w:lineRule="auto"/>
              <w:ind w:left="252"/>
              <w:rPr>
                <w:rFonts w:hint="eastAsia" w:ascii="宋体" w:hAnsi="宋体" w:eastAsia="宋体" w:cs="宋体"/>
                <w:sz w:val="24"/>
                <w:szCs w:val="24"/>
              </w:rPr>
            </w:pPr>
            <w:r>
              <w:rPr>
                <w:rFonts w:hint="eastAsia" w:ascii="宋体" w:hAnsi="宋体" w:eastAsia="宋体" w:cs="宋体"/>
                <w:sz w:val="24"/>
                <w:szCs w:val="24"/>
              </w:rPr>
              <w:t>1</w:t>
            </w:r>
          </w:p>
          <w:p w14:paraId="18B80E47">
            <w:pPr>
              <w:spacing w:line="307" w:lineRule="auto"/>
              <w:rPr>
                <w:rFonts w:hint="eastAsia" w:ascii="宋体" w:hAnsi="宋体" w:eastAsia="宋体" w:cs="宋体"/>
                <w:sz w:val="24"/>
                <w:szCs w:val="24"/>
              </w:rPr>
            </w:pPr>
          </w:p>
          <w:p w14:paraId="50ACE76A">
            <w:pPr>
              <w:pStyle w:val="21"/>
              <w:spacing w:before="72" w:line="242" w:lineRule="auto"/>
              <w:ind w:left="239"/>
              <w:rPr>
                <w:rFonts w:hint="eastAsia" w:ascii="宋体" w:hAnsi="宋体" w:eastAsia="宋体" w:cs="宋体"/>
                <w:sz w:val="24"/>
                <w:szCs w:val="24"/>
              </w:rPr>
            </w:pPr>
            <w:r>
              <w:rPr>
                <w:rFonts w:hint="eastAsia" w:ascii="宋体" w:hAnsi="宋体" w:eastAsia="宋体" w:cs="宋体"/>
                <w:sz w:val="24"/>
                <w:szCs w:val="24"/>
              </w:rPr>
              <w:t>2</w:t>
            </w:r>
          </w:p>
        </w:tc>
        <w:tc>
          <w:tcPr>
            <w:tcW w:w="656" w:type="dxa"/>
            <w:vMerge w:val="restart"/>
            <w:tcBorders>
              <w:bottom w:val="nil"/>
            </w:tcBorders>
            <w:vAlign w:val="top"/>
          </w:tcPr>
          <w:p w14:paraId="5E67E41A">
            <w:pPr>
              <w:pStyle w:val="21"/>
              <w:spacing w:before="163" w:line="242" w:lineRule="auto"/>
              <w:ind w:left="297"/>
              <w:rPr>
                <w:rFonts w:hint="eastAsia" w:ascii="宋体" w:hAnsi="宋体" w:eastAsia="宋体" w:cs="宋体"/>
                <w:sz w:val="24"/>
                <w:szCs w:val="24"/>
              </w:rPr>
            </w:pPr>
            <w:r>
              <w:rPr>
                <w:rFonts w:hint="eastAsia" w:ascii="宋体" w:hAnsi="宋体" w:eastAsia="宋体" w:cs="宋体"/>
                <w:sz w:val="24"/>
                <w:szCs w:val="24"/>
              </w:rPr>
              <w:t>1</w:t>
            </w:r>
          </w:p>
          <w:p w14:paraId="021BD9ED">
            <w:pPr>
              <w:spacing w:line="307" w:lineRule="auto"/>
              <w:rPr>
                <w:rFonts w:hint="eastAsia" w:ascii="宋体" w:hAnsi="宋体" w:eastAsia="宋体" w:cs="宋体"/>
                <w:sz w:val="24"/>
                <w:szCs w:val="24"/>
              </w:rPr>
            </w:pPr>
          </w:p>
          <w:p w14:paraId="636DA16D">
            <w:pPr>
              <w:pStyle w:val="21"/>
              <w:spacing w:before="72" w:line="242" w:lineRule="auto"/>
              <w:ind w:left="284"/>
              <w:rPr>
                <w:rFonts w:hint="eastAsia" w:ascii="宋体" w:hAnsi="宋体" w:eastAsia="宋体" w:cs="宋体"/>
                <w:sz w:val="24"/>
                <w:szCs w:val="24"/>
              </w:rPr>
            </w:pPr>
            <w:r>
              <w:rPr>
                <w:rFonts w:hint="eastAsia" w:ascii="宋体" w:hAnsi="宋体" w:eastAsia="宋体" w:cs="宋体"/>
                <w:sz w:val="24"/>
                <w:szCs w:val="24"/>
              </w:rPr>
              <w:t>2</w:t>
            </w:r>
          </w:p>
        </w:tc>
        <w:tc>
          <w:tcPr>
            <w:tcW w:w="620" w:type="dxa"/>
            <w:vMerge w:val="restart"/>
            <w:tcBorders>
              <w:bottom w:val="nil"/>
            </w:tcBorders>
            <w:vAlign w:val="top"/>
          </w:tcPr>
          <w:p w14:paraId="22E09931">
            <w:pPr>
              <w:pStyle w:val="21"/>
              <w:spacing w:before="163" w:line="242" w:lineRule="auto"/>
              <w:ind w:left="280"/>
              <w:rPr>
                <w:rFonts w:hint="eastAsia" w:ascii="宋体" w:hAnsi="宋体" w:eastAsia="宋体" w:cs="宋体"/>
                <w:sz w:val="24"/>
                <w:szCs w:val="24"/>
              </w:rPr>
            </w:pPr>
            <w:r>
              <w:rPr>
                <w:rFonts w:hint="eastAsia" w:ascii="宋体" w:hAnsi="宋体" w:eastAsia="宋体" w:cs="宋体"/>
                <w:sz w:val="24"/>
                <w:szCs w:val="24"/>
              </w:rPr>
              <w:t>1</w:t>
            </w:r>
          </w:p>
          <w:p w14:paraId="2389330B">
            <w:pPr>
              <w:spacing w:line="307" w:lineRule="auto"/>
              <w:rPr>
                <w:rFonts w:hint="eastAsia" w:ascii="宋体" w:hAnsi="宋体" w:eastAsia="宋体" w:cs="宋体"/>
                <w:sz w:val="24"/>
                <w:szCs w:val="24"/>
              </w:rPr>
            </w:pPr>
          </w:p>
          <w:p w14:paraId="0207EACC">
            <w:pPr>
              <w:pStyle w:val="21"/>
              <w:spacing w:before="72" w:line="242" w:lineRule="auto"/>
              <w:ind w:left="266"/>
              <w:rPr>
                <w:rFonts w:hint="eastAsia" w:ascii="宋体" w:hAnsi="宋体" w:eastAsia="宋体" w:cs="宋体"/>
                <w:sz w:val="24"/>
                <w:szCs w:val="24"/>
              </w:rPr>
            </w:pPr>
            <w:r>
              <w:rPr>
                <w:rFonts w:hint="eastAsia" w:ascii="宋体" w:hAnsi="宋体" w:eastAsia="宋体" w:cs="宋体"/>
                <w:sz w:val="24"/>
                <w:szCs w:val="24"/>
              </w:rPr>
              <w:t>2</w:t>
            </w:r>
          </w:p>
        </w:tc>
        <w:tc>
          <w:tcPr>
            <w:tcW w:w="425" w:type="dxa"/>
            <w:vMerge w:val="restart"/>
            <w:tcBorders>
              <w:bottom w:val="nil"/>
            </w:tcBorders>
            <w:vAlign w:val="top"/>
          </w:tcPr>
          <w:p w14:paraId="03BACF5C">
            <w:pPr>
              <w:rPr>
                <w:rFonts w:hint="eastAsia" w:ascii="宋体" w:hAnsi="宋体" w:eastAsia="宋体" w:cs="宋体"/>
                <w:sz w:val="24"/>
                <w:szCs w:val="24"/>
              </w:rPr>
            </w:pPr>
          </w:p>
        </w:tc>
        <w:tc>
          <w:tcPr>
            <w:tcW w:w="430" w:type="dxa"/>
            <w:vMerge w:val="restart"/>
            <w:tcBorders>
              <w:bottom w:val="nil"/>
            </w:tcBorders>
            <w:vAlign w:val="top"/>
          </w:tcPr>
          <w:p w14:paraId="2EC2E067">
            <w:pPr>
              <w:spacing w:line="244" w:lineRule="auto"/>
              <w:rPr>
                <w:rFonts w:hint="eastAsia" w:ascii="宋体" w:hAnsi="宋体" w:eastAsia="宋体" w:cs="宋体"/>
                <w:sz w:val="24"/>
                <w:szCs w:val="24"/>
              </w:rPr>
            </w:pPr>
          </w:p>
          <w:p w14:paraId="60993626">
            <w:pPr>
              <w:spacing w:line="244" w:lineRule="auto"/>
              <w:rPr>
                <w:rFonts w:hint="eastAsia" w:ascii="宋体" w:hAnsi="宋体" w:eastAsia="宋体" w:cs="宋体"/>
                <w:sz w:val="24"/>
                <w:szCs w:val="24"/>
              </w:rPr>
            </w:pPr>
          </w:p>
          <w:p w14:paraId="517E0D85">
            <w:pPr>
              <w:spacing w:line="244" w:lineRule="auto"/>
              <w:rPr>
                <w:rFonts w:hint="eastAsia" w:ascii="宋体" w:hAnsi="宋体" w:eastAsia="宋体" w:cs="宋体"/>
                <w:sz w:val="24"/>
                <w:szCs w:val="24"/>
              </w:rPr>
            </w:pPr>
          </w:p>
          <w:p w14:paraId="4C7A43EB">
            <w:pPr>
              <w:spacing w:line="245" w:lineRule="auto"/>
              <w:rPr>
                <w:rFonts w:hint="eastAsia" w:ascii="宋体" w:hAnsi="宋体" w:eastAsia="宋体" w:cs="宋体"/>
                <w:sz w:val="24"/>
                <w:szCs w:val="24"/>
              </w:rPr>
            </w:pPr>
          </w:p>
          <w:p w14:paraId="1E6E5484">
            <w:pPr>
              <w:pStyle w:val="21"/>
              <w:spacing w:before="71" w:line="226" w:lineRule="auto"/>
              <w:ind w:left="121"/>
              <w:rPr>
                <w:rFonts w:hint="eastAsia" w:ascii="宋体" w:hAnsi="宋体" w:eastAsia="宋体" w:cs="宋体"/>
                <w:sz w:val="24"/>
                <w:szCs w:val="24"/>
              </w:rPr>
            </w:pPr>
            <w:r>
              <w:rPr>
                <w:rFonts w:hint="eastAsia" w:ascii="宋体" w:hAnsi="宋体" w:eastAsia="宋体" w:cs="宋体"/>
                <w:sz w:val="24"/>
                <w:szCs w:val="24"/>
              </w:rPr>
              <w:t>3</w:t>
            </w:r>
          </w:p>
        </w:tc>
      </w:tr>
      <w:tr w14:paraId="2BC8F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76" w:type="dxa"/>
            <w:gridSpan w:val="2"/>
            <w:vMerge w:val="continue"/>
            <w:tcBorders>
              <w:top w:val="nil"/>
              <w:bottom w:val="nil"/>
            </w:tcBorders>
            <w:vAlign w:val="top"/>
          </w:tcPr>
          <w:p w14:paraId="4632CA6D">
            <w:pPr>
              <w:rPr>
                <w:rFonts w:hint="eastAsia" w:ascii="宋体" w:hAnsi="宋体" w:eastAsia="宋体" w:cs="宋体"/>
                <w:sz w:val="24"/>
                <w:szCs w:val="24"/>
              </w:rPr>
            </w:pPr>
          </w:p>
        </w:tc>
        <w:tc>
          <w:tcPr>
            <w:tcW w:w="2713" w:type="dxa"/>
            <w:vAlign w:val="top"/>
          </w:tcPr>
          <w:p w14:paraId="73C2F009">
            <w:pPr>
              <w:spacing w:line="358" w:lineRule="auto"/>
              <w:rPr>
                <w:rFonts w:hint="eastAsia" w:ascii="宋体" w:hAnsi="宋体" w:eastAsia="宋体" w:cs="宋体"/>
                <w:sz w:val="24"/>
                <w:szCs w:val="24"/>
              </w:rPr>
            </w:pPr>
          </w:p>
          <w:p w14:paraId="33486B5F">
            <w:pPr>
              <w:spacing w:before="59" w:line="224" w:lineRule="auto"/>
              <w:ind w:left="1094"/>
              <w:rPr>
                <w:rFonts w:hint="eastAsia" w:ascii="宋体" w:hAnsi="宋体" w:eastAsia="宋体" w:cs="宋体"/>
                <w:sz w:val="24"/>
                <w:szCs w:val="24"/>
              </w:rPr>
            </w:pPr>
            <w:r>
              <w:rPr>
                <w:rFonts w:hint="eastAsia" w:ascii="宋体" w:hAnsi="宋体" w:eastAsia="宋体" w:cs="宋体"/>
                <w:spacing w:val="-6"/>
                <w:sz w:val="24"/>
                <w:szCs w:val="24"/>
              </w:rPr>
              <w:t>语</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文</w:t>
            </w:r>
          </w:p>
        </w:tc>
        <w:tc>
          <w:tcPr>
            <w:tcW w:w="695" w:type="dxa"/>
            <w:vMerge w:val="continue"/>
            <w:tcBorders>
              <w:top w:val="nil"/>
            </w:tcBorders>
            <w:vAlign w:val="top"/>
          </w:tcPr>
          <w:p w14:paraId="6903DBE7">
            <w:pPr>
              <w:rPr>
                <w:rFonts w:hint="eastAsia" w:ascii="宋体" w:hAnsi="宋体" w:eastAsia="宋体" w:cs="宋体"/>
                <w:sz w:val="24"/>
                <w:szCs w:val="24"/>
              </w:rPr>
            </w:pPr>
          </w:p>
        </w:tc>
        <w:tc>
          <w:tcPr>
            <w:tcW w:w="656" w:type="dxa"/>
            <w:vMerge w:val="continue"/>
            <w:tcBorders>
              <w:top w:val="nil"/>
            </w:tcBorders>
            <w:vAlign w:val="top"/>
          </w:tcPr>
          <w:p w14:paraId="18E12DB4">
            <w:pPr>
              <w:rPr>
                <w:rFonts w:hint="eastAsia" w:ascii="宋体" w:hAnsi="宋体" w:eastAsia="宋体" w:cs="宋体"/>
                <w:sz w:val="24"/>
                <w:szCs w:val="24"/>
              </w:rPr>
            </w:pPr>
          </w:p>
        </w:tc>
        <w:tc>
          <w:tcPr>
            <w:tcW w:w="636" w:type="dxa"/>
            <w:vMerge w:val="continue"/>
            <w:tcBorders>
              <w:top w:val="nil"/>
            </w:tcBorders>
            <w:vAlign w:val="top"/>
          </w:tcPr>
          <w:p w14:paraId="01CC3709">
            <w:pPr>
              <w:rPr>
                <w:rFonts w:hint="eastAsia" w:ascii="宋体" w:hAnsi="宋体" w:eastAsia="宋体" w:cs="宋体"/>
                <w:sz w:val="24"/>
                <w:szCs w:val="24"/>
              </w:rPr>
            </w:pPr>
          </w:p>
        </w:tc>
        <w:tc>
          <w:tcPr>
            <w:tcW w:w="707" w:type="dxa"/>
            <w:vMerge w:val="continue"/>
            <w:tcBorders>
              <w:top w:val="nil"/>
            </w:tcBorders>
            <w:vAlign w:val="top"/>
          </w:tcPr>
          <w:p w14:paraId="68162964">
            <w:pPr>
              <w:rPr>
                <w:rFonts w:hint="eastAsia" w:ascii="宋体" w:hAnsi="宋体" w:eastAsia="宋体" w:cs="宋体"/>
                <w:sz w:val="24"/>
                <w:szCs w:val="24"/>
              </w:rPr>
            </w:pPr>
          </w:p>
        </w:tc>
        <w:tc>
          <w:tcPr>
            <w:tcW w:w="719" w:type="dxa"/>
            <w:vMerge w:val="continue"/>
            <w:tcBorders>
              <w:top w:val="nil"/>
            </w:tcBorders>
            <w:vAlign w:val="top"/>
          </w:tcPr>
          <w:p w14:paraId="57228486">
            <w:pPr>
              <w:rPr>
                <w:rFonts w:hint="eastAsia" w:ascii="宋体" w:hAnsi="宋体" w:eastAsia="宋体" w:cs="宋体"/>
                <w:sz w:val="24"/>
                <w:szCs w:val="24"/>
              </w:rPr>
            </w:pPr>
          </w:p>
        </w:tc>
        <w:tc>
          <w:tcPr>
            <w:tcW w:w="436" w:type="dxa"/>
            <w:vMerge w:val="continue"/>
            <w:tcBorders>
              <w:top w:val="nil"/>
            </w:tcBorders>
            <w:vAlign w:val="top"/>
          </w:tcPr>
          <w:p w14:paraId="452E9539">
            <w:pPr>
              <w:rPr>
                <w:rFonts w:hint="eastAsia" w:ascii="宋体" w:hAnsi="宋体" w:eastAsia="宋体" w:cs="宋体"/>
                <w:sz w:val="24"/>
                <w:szCs w:val="24"/>
              </w:rPr>
            </w:pPr>
          </w:p>
        </w:tc>
        <w:tc>
          <w:tcPr>
            <w:tcW w:w="567" w:type="dxa"/>
            <w:vMerge w:val="continue"/>
            <w:tcBorders>
              <w:top w:val="nil"/>
            </w:tcBorders>
            <w:vAlign w:val="top"/>
          </w:tcPr>
          <w:p w14:paraId="57D04E8B">
            <w:pPr>
              <w:rPr>
                <w:rFonts w:hint="eastAsia" w:ascii="宋体" w:hAnsi="宋体" w:eastAsia="宋体" w:cs="宋体"/>
                <w:sz w:val="24"/>
                <w:szCs w:val="24"/>
              </w:rPr>
            </w:pPr>
          </w:p>
        </w:tc>
        <w:tc>
          <w:tcPr>
            <w:tcW w:w="656" w:type="dxa"/>
            <w:vMerge w:val="continue"/>
            <w:tcBorders>
              <w:top w:val="nil"/>
            </w:tcBorders>
            <w:vAlign w:val="top"/>
          </w:tcPr>
          <w:p w14:paraId="3162FFED">
            <w:pPr>
              <w:rPr>
                <w:rFonts w:hint="eastAsia" w:ascii="宋体" w:hAnsi="宋体" w:eastAsia="宋体" w:cs="宋体"/>
                <w:sz w:val="24"/>
                <w:szCs w:val="24"/>
              </w:rPr>
            </w:pPr>
          </w:p>
        </w:tc>
        <w:tc>
          <w:tcPr>
            <w:tcW w:w="620" w:type="dxa"/>
            <w:vMerge w:val="continue"/>
            <w:tcBorders>
              <w:top w:val="nil"/>
            </w:tcBorders>
            <w:vAlign w:val="top"/>
          </w:tcPr>
          <w:p w14:paraId="016B4882">
            <w:pPr>
              <w:rPr>
                <w:rFonts w:hint="eastAsia" w:ascii="宋体" w:hAnsi="宋体" w:eastAsia="宋体" w:cs="宋体"/>
                <w:sz w:val="24"/>
                <w:szCs w:val="24"/>
              </w:rPr>
            </w:pPr>
          </w:p>
        </w:tc>
        <w:tc>
          <w:tcPr>
            <w:tcW w:w="425" w:type="dxa"/>
            <w:vMerge w:val="continue"/>
            <w:tcBorders>
              <w:top w:val="nil"/>
            </w:tcBorders>
            <w:vAlign w:val="top"/>
          </w:tcPr>
          <w:p w14:paraId="1C00DDCF">
            <w:pPr>
              <w:rPr>
                <w:rFonts w:hint="eastAsia" w:ascii="宋体" w:hAnsi="宋体" w:eastAsia="宋体" w:cs="宋体"/>
                <w:sz w:val="24"/>
                <w:szCs w:val="24"/>
              </w:rPr>
            </w:pPr>
          </w:p>
        </w:tc>
        <w:tc>
          <w:tcPr>
            <w:tcW w:w="430" w:type="dxa"/>
            <w:vMerge w:val="continue"/>
            <w:tcBorders>
              <w:top w:val="nil"/>
            </w:tcBorders>
            <w:vAlign w:val="top"/>
          </w:tcPr>
          <w:p w14:paraId="7BC18B0A">
            <w:pPr>
              <w:rPr>
                <w:rFonts w:hint="eastAsia" w:ascii="宋体" w:hAnsi="宋体" w:eastAsia="宋体" w:cs="宋体"/>
                <w:sz w:val="24"/>
                <w:szCs w:val="24"/>
              </w:rPr>
            </w:pPr>
          </w:p>
        </w:tc>
      </w:tr>
      <w:tr w14:paraId="2470C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76" w:type="dxa"/>
            <w:gridSpan w:val="2"/>
            <w:vMerge w:val="continue"/>
            <w:tcBorders>
              <w:top w:val="nil"/>
              <w:bottom w:val="nil"/>
            </w:tcBorders>
            <w:vAlign w:val="top"/>
          </w:tcPr>
          <w:p w14:paraId="5FE292B6">
            <w:pPr>
              <w:rPr>
                <w:rFonts w:hint="eastAsia" w:ascii="宋体" w:hAnsi="宋体" w:eastAsia="宋体" w:cs="宋体"/>
                <w:sz w:val="24"/>
                <w:szCs w:val="24"/>
              </w:rPr>
            </w:pPr>
          </w:p>
        </w:tc>
        <w:tc>
          <w:tcPr>
            <w:tcW w:w="2713" w:type="dxa"/>
            <w:vAlign w:val="top"/>
          </w:tcPr>
          <w:p w14:paraId="026476B3">
            <w:pPr>
              <w:spacing w:line="359" w:lineRule="auto"/>
              <w:rPr>
                <w:rFonts w:hint="eastAsia" w:ascii="宋体" w:hAnsi="宋体" w:eastAsia="宋体" w:cs="宋体"/>
                <w:sz w:val="24"/>
                <w:szCs w:val="24"/>
              </w:rPr>
            </w:pPr>
          </w:p>
          <w:p w14:paraId="73E1040E">
            <w:pPr>
              <w:spacing w:before="59" w:line="223" w:lineRule="auto"/>
              <w:ind w:left="1094"/>
              <w:rPr>
                <w:rFonts w:hint="eastAsia" w:ascii="宋体" w:hAnsi="宋体" w:eastAsia="宋体" w:cs="宋体"/>
                <w:sz w:val="24"/>
                <w:szCs w:val="24"/>
              </w:rPr>
            </w:pPr>
            <w:r>
              <w:rPr>
                <w:rFonts w:hint="eastAsia" w:ascii="宋体" w:hAnsi="宋体" w:eastAsia="宋体" w:cs="宋体"/>
                <w:spacing w:val="-6"/>
                <w:sz w:val="24"/>
                <w:szCs w:val="24"/>
              </w:rPr>
              <w:t>数</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学</w:t>
            </w:r>
          </w:p>
        </w:tc>
        <w:tc>
          <w:tcPr>
            <w:tcW w:w="695" w:type="dxa"/>
            <w:vAlign w:val="top"/>
          </w:tcPr>
          <w:p w14:paraId="5EDB7D88">
            <w:pPr>
              <w:spacing w:line="340" w:lineRule="auto"/>
              <w:rPr>
                <w:rFonts w:hint="eastAsia" w:ascii="宋体" w:hAnsi="宋体" w:eastAsia="宋体" w:cs="宋体"/>
                <w:sz w:val="24"/>
                <w:szCs w:val="24"/>
              </w:rPr>
            </w:pPr>
          </w:p>
          <w:p w14:paraId="2801AA8B">
            <w:pPr>
              <w:spacing w:before="62"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3B3DDF33">
            <w:pPr>
              <w:spacing w:line="311" w:lineRule="auto"/>
              <w:rPr>
                <w:rFonts w:hint="eastAsia" w:ascii="宋体" w:hAnsi="宋体" w:eastAsia="宋体" w:cs="宋体"/>
                <w:sz w:val="24"/>
                <w:szCs w:val="24"/>
              </w:rPr>
            </w:pPr>
          </w:p>
          <w:p w14:paraId="100C6F5D">
            <w:pPr>
              <w:pStyle w:val="21"/>
              <w:spacing w:before="72"/>
              <w:ind w:left="186"/>
              <w:rPr>
                <w:rFonts w:hint="eastAsia" w:ascii="宋体" w:hAnsi="宋体" w:eastAsia="宋体" w:cs="宋体"/>
                <w:sz w:val="24"/>
                <w:szCs w:val="24"/>
              </w:rPr>
            </w:pPr>
            <w:r>
              <w:rPr>
                <w:rFonts w:hint="eastAsia" w:ascii="宋体" w:hAnsi="宋体" w:eastAsia="宋体" w:cs="宋体"/>
                <w:spacing w:val="-8"/>
                <w:sz w:val="24"/>
                <w:szCs w:val="24"/>
              </w:rPr>
              <w:t>180</w:t>
            </w:r>
          </w:p>
        </w:tc>
        <w:tc>
          <w:tcPr>
            <w:tcW w:w="636" w:type="dxa"/>
            <w:vAlign w:val="top"/>
          </w:tcPr>
          <w:p w14:paraId="086ABE14">
            <w:pPr>
              <w:spacing w:line="340" w:lineRule="auto"/>
              <w:rPr>
                <w:rFonts w:hint="eastAsia" w:ascii="宋体" w:hAnsi="宋体" w:eastAsia="宋体" w:cs="宋体"/>
                <w:sz w:val="24"/>
                <w:szCs w:val="24"/>
              </w:rPr>
            </w:pPr>
          </w:p>
          <w:p w14:paraId="00AA02D2">
            <w:pPr>
              <w:spacing w:before="61" w:line="258" w:lineRule="exact"/>
              <w:ind w:left="186"/>
              <w:rPr>
                <w:rFonts w:hint="eastAsia" w:ascii="宋体" w:hAnsi="宋体" w:eastAsia="宋体" w:cs="宋体"/>
                <w:sz w:val="24"/>
                <w:szCs w:val="24"/>
              </w:rPr>
            </w:pPr>
            <w:r>
              <w:rPr>
                <w:rFonts w:hint="eastAsia" w:ascii="宋体" w:hAnsi="宋体" w:eastAsia="宋体" w:cs="宋体"/>
                <w:spacing w:val="-2"/>
                <w:position w:val="1"/>
                <w:sz w:val="24"/>
                <w:szCs w:val="24"/>
              </w:rPr>
              <w:t>180</w:t>
            </w:r>
          </w:p>
        </w:tc>
        <w:tc>
          <w:tcPr>
            <w:tcW w:w="707" w:type="dxa"/>
            <w:vAlign w:val="top"/>
          </w:tcPr>
          <w:p w14:paraId="3BBCF48C">
            <w:pPr>
              <w:spacing w:line="340" w:lineRule="auto"/>
              <w:rPr>
                <w:rFonts w:hint="eastAsia" w:ascii="宋体" w:hAnsi="宋体" w:eastAsia="宋体" w:cs="宋体"/>
                <w:sz w:val="24"/>
                <w:szCs w:val="24"/>
              </w:rPr>
            </w:pPr>
          </w:p>
          <w:p w14:paraId="051424CE">
            <w:pPr>
              <w:spacing w:before="61" w:line="258"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7306DC16">
            <w:pPr>
              <w:pStyle w:val="21"/>
              <w:spacing w:before="164"/>
              <w:ind w:left="272"/>
              <w:rPr>
                <w:rFonts w:hint="eastAsia" w:ascii="宋体" w:hAnsi="宋体" w:eastAsia="宋体" w:cs="宋体"/>
                <w:sz w:val="24"/>
                <w:szCs w:val="24"/>
              </w:rPr>
            </w:pPr>
            <w:r>
              <w:rPr>
                <w:rFonts w:hint="eastAsia" w:ascii="宋体" w:hAnsi="宋体" w:eastAsia="宋体" w:cs="宋体"/>
                <w:spacing w:val="-13"/>
                <w:sz w:val="24"/>
                <w:szCs w:val="24"/>
              </w:rPr>
              <w:t>10</w:t>
            </w:r>
          </w:p>
        </w:tc>
        <w:tc>
          <w:tcPr>
            <w:tcW w:w="436" w:type="dxa"/>
            <w:vAlign w:val="top"/>
          </w:tcPr>
          <w:p w14:paraId="123B6AF5">
            <w:pPr>
              <w:spacing w:line="311" w:lineRule="auto"/>
              <w:rPr>
                <w:rFonts w:hint="eastAsia" w:ascii="宋体" w:hAnsi="宋体" w:eastAsia="宋体" w:cs="宋体"/>
                <w:sz w:val="24"/>
                <w:szCs w:val="24"/>
              </w:rPr>
            </w:pPr>
          </w:p>
          <w:p w14:paraId="70D99869">
            <w:pPr>
              <w:pStyle w:val="21"/>
              <w:spacing w:before="71" w:line="242"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Align w:val="top"/>
          </w:tcPr>
          <w:p w14:paraId="7025238A">
            <w:pPr>
              <w:spacing w:line="311" w:lineRule="auto"/>
              <w:rPr>
                <w:rFonts w:hint="eastAsia" w:ascii="宋体" w:hAnsi="宋体" w:eastAsia="宋体" w:cs="宋体"/>
                <w:sz w:val="24"/>
                <w:szCs w:val="24"/>
              </w:rPr>
            </w:pPr>
          </w:p>
          <w:p w14:paraId="1496EE5F">
            <w:pPr>
              <w:pStyle w:val="21"/>
              <w:spacing w:before="71" w:line="242" w:lineRule="auto"/>
              <w:ind w:left="239"/>
              <w:rPr>
                <w:rFonts w:hint="eastAsia" w:ascii="宋体" w:hAnsi="宋体" w:eastAsia="宋体" w:cs="宋体"/>
                <w:sz w:val="24"/>
                <w:szCs w:val="24"/>
              </w:rPr>
            </w:pPr>
            <w:r>
              <w:rPr>
                <w:rFonts w:hint="eastAsia" w:ascii="宋体" w:hAnsi="宋体" w:eastAsia="宋体" w:cs="宋体"/>
                <w:sz w:val="24"/>
                <w:szCs w:val="24"/>
              </w:rPr>
              <w:t>2</w:t>
            </w:r>
          </w:p>
        </w:tc>
        <w:tc>
          <w:tcPr>
            <w:tcW w:w="656" w:type="dxa"/>
            <w:vAlign w:val="top"/>
          </w:tcPr>
          <w:p w14:paraId="11057D9E">
            <w:pPr>
              <w:spacing w:line="311" w:lineRule="auto"/>
              <w:rPr>
                <w:rFonts w:hint="eastAsia" w:ascii="宋体" w:hAnsi="宋体" w:eastAsia="宋体" w:cs="宋体"/>
                <w:sz w:val="24"/>
                <w:szCs w:val="24"/>
              </w:rPr>
            </w:pPr>
          </w:p>
          <w:p w14:paraId="2180DCE2">
            <w:pPr>
              <w:pStyle w:val="21"/>
              <w:spacing w:before="71" w:line="242" w:lineRule="auto"/>
              <w:ind w:left="284"/>
              <w:rPr>
                <w:rFonts w:hint="eastAsia" w:ascii="宋体" w:hAnsi="宋体" w:eastAsia="宋体" w:cs="宋体"/>
                <w:sz w:val="24"/>
                <w:szCs w:val="24"/>
              </w:rPr>
            </w:pPr>
            <w:r>
              <w:rPr>
                <w:rFonts w:hint="eastAsia" w:ascii="宋体" w:hAnsi="宋体" w:eastAsia="宋体" w:cs="宋体"/>
                <w:sz w:val="24"/>
                <w:szCs w:val="24"/>
              </w:rPr>
              <w:t>2</w:t>
            </w:r>
          </w:p>
        </w:tc>
        <w:tc>
          <w:tcPr>
            <w:tcW w:w="620" w:type="dxa"/>
            <w:vAlign w:val="top"/>
          </w:tcPr>
          <w:p w14:paraId="5416F806">
            <w:pPr>
              <w:spacing w:line="311" w:lineRule="auto"/>
              <w:rPr>
                <w:rFonts w:hint="eastAsia" w:ascii="宋体" w:hAnsi="宋体" w:eastAsia="宋体" w:cs="宋体"/>
                <w:sz w:val="24"/>
                <w:szCs w:val="24"/>
              </w:rPr>
            </w:pPr>
          </w:p>
          <w:p w14:paraId="40CF7F35">
            <w:pPr>
              <w:pStyle w:val="21"/>
              <w:spacing w:before="71" w:line="242" w:lineRule="auto"/>
              <w:ind w:left="266"/>
              <w:rPr>
                <w:rFonts w:hint="eastAsia" w:ascii="宋体" w:hAnsi="宋体" w:eastAsia="宋体" w:cs="宋体"/>
                <w:sz w:val="24"/>
                <w:szCs w:val="24"/>
              </w:rPr>
            </w:pPr>
            <w:r>
              <w:rPr>
                <w:rFonts w:hint="eastAsia" w:ascii="宋体" w:hAnsi="宋体" w:eastAsia="宋体" w:cs="宋体"/>
                <w:sz w:val="24"/>
                <w:szCs w:val="24"/>
              </w:rPr>
              <w:t>2</w:t>
            </w:r>
          </w:p>
        </w:tc>
        <w:tc>
          <w:tcPr>
            <w:tcW w:w="425" w:type="dxa"/>
            <w:vAlign w:val="top"/>
          </w:tcPr>
          <w:p w14:paraId="4CDDF8FD">
            <w:pPr>
              <w:rPr>
                <w:rFonts w:hint="eastAsia" w:ascii="宋体" w:hAnsi="宋体" w:eastAsia="宋体" w:cs="宋体"/>
                <w:sz w:val="24"/>
                <w:szCs w:val="24"/>
              </w:rPr>
            </w:pPr>
          </w:p>
        </w:tc>
        <w:tc>
          <w:tcPr>
            <w:tcW w:w="430" w:type="dxa"/>
            <w:vAlign w:val="top"/>
          </w:tcPr>
          <w:p w14:paraId="0B29F22E">
            <w:pPr>
              <w:spacing w:line="265" w:lineRule="auto"/>
              <w:rPr>
                <w:rFonts w:hint="eastAsia" w:ascii="宋体" w:hAnsi="宋体" w:eastAsia="宋体" w:cs="宋体"/>
                <w:sz w:val="24"/>
                <w:szCs w:val="24"/>
              </w:rPr>
            </w:pPr>
          </w:p>
          <w:p w14:paraId="52AFAA42">
            <w:pPr>
              <w:spacing w:line="266" w:lineRule="auto"/>
              <w:rPr>
                <w:rFonts w:hint="eastAsia" w:ascii="宋体" w:hAnsi="宋体" w:eastAsia="宋体" w:cs="宋体"/>
                <w:sz w:val="24"/>
                <w:szCs w:val="24"/>
              </w:rPr>
            </w:pPr>
          </w:p>
          <w:p w14:paraId="3A293F34">
            <w:pPr>
              <w:pStyle w:val="21"/>
              <w:spacing w:before="71" w:line="225" w:lineRule="auto"/>
              <w:ind w:left="119"/>
              <w:rPr>
                <w:rFonts w:hint="eastAsia" w:ascii="宋体" w:hAnsi="宋体" w:eastAsia="宋体" w:cs="宋体"/>
                <w:sz w:val="24"/>
                <w:szCs w:val="24"/>
              </w:rPr>
            </w:pPr>
            <w:r>
              <w:rPr>
                <w:rFonts w:hint="eastAsia" w:ascii="宋体" w:hAnsi="宋体" w:eastAsia="宋体" w:cs="宋体"/>
                <w:sz w:val="24"/>
                <w:szCs w:val="24"/>
              </w:rPr>
              <w:t>2</w:t>
            </w:r>
          </w:p>
        </w:tc>
      </w:tr>
      <w:tr w14:paraId="0AA9B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49358C40">
            <w:pPr>
              <w:rPr>
                <w:rFonts w:hint="eastAsia" w:ascii="宋体" w:hAnsi="宋体" w:eastAsia="宋体" w:cs="宋体"/>
                <w:sz w:val="24"/>
                <w:szCs w:val="24"/>
              </w:rPr>
            </w:pPr>
          </w:p>
        </w:tc>
        <w:tc>
          <w:tcPr>
            <w:tcW w:w="2713" w:type="dxa"/>
            <w:vAlign w:val="top"/>
          </w:tcPr>
          <w:p w14:paraId="3ECFA519">
            <w:pPr>
              <w:spacing w:before="200" w:line="223" w:lineRule="auto"/>
              <w:ind w:left="1094"/>
              <w:rPr>
                <w:rFonts w:hint="eastAsia" w:ascii="宋体" w:hAnsi="宋体" w:eastAsia="宋体" w:cs="宋体"/>
                <w:sz w:val="24"/>
                <w:szCs w:val="24"/>
              </w:rPr>
            </w:pPr>
            <w:r>
              <w:rPr>
                <w:rFonts w:hint="eastAsia" w:ascii="宋体" w:hAnsi="宋体" w:eastAsia="宋体" w:cs="宋体"/>
                <w:spacing w:val="-6"/>
                <w:sz w:val="24"/>
                <w:szCs w:val="24"/>
              </w:rPr>
              <w:t>英</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语</w:t>
            </w:r>
          </w:p>
        </w:tc>
        <w:tc>
          <w:tcPr>
            <w:tcW w:w="695" w:type="dxa"/>
            <w:vAlign w:val="top"/>
          </w:tcPr>
          <w:p w14:paraId="3D31FCE2">
            <w:pPr>
              <w:spacing w:before="1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548A0344">
            <w:pPr>
              <w:pStyle w:val="21"/>
              <w:spacing w:before="165" w:line="226" w:lineRule="auto"/>
              <w:ind w:left="186"/>
              <w:rPr>
                <w:rFonts w:hint="eastAsia" w:ascii="宋体" w:hAnsi="宋体" w:eastAsia="宋体" w:cs="宋体"/>
                <w:sz w:val="24"/>
                <w:szCs w:val="24"/>
              </w:rPr>
            </w:pPr>
            <w:r>
              <w:rPr>
                <w:rFonts w:hint="eastAsia" w:ascii="宋体" w:hAnsi="宋体" w:eastAsia="宋体" w:cs="宋体"/>
                <w:spacing w:val="-8"/>
                <w:sz w:val="24"/>
                <w:szCs w:val="24"/>
              </w:rPr>
              <w:t>144</w:t>
            </w:r>
          </w:p>
        </w:tc>
        <w:tc>
          <w:tcPr>
            <w:tcW w:w="636" w:type="dxa"/>
            <w:vAlign w:val="top"/>
          </w:tcPr>
          <w:p w14:paraId="27161A75">
            <w:pPr>
              <w:spacing w:before="184" w:line="251" w:lineRule="exact"/>
              <w:ind w:left="186"/>
              <w:rPr>
                <w:rFonts w:hint="eastAsia" w:ascii="宋体" w:hAnsi="宋体" w:eastAsia="宋体" w:cs="宋体"/>
                <w:sz w:val="24"/>
                <w:szCs w:val="24"/>
              </w:rPr>
            </w:pPr>
            <w:r>
              <w:rPr>
                <w:rFonts w:hint="eastAsia" w:ascii="宋体" w:hAnsi="宋体" w:eastAsia="宋体" w:cs="宋体"/>
                <w:spacing w:val="-2"/>
                <w:position w:val="1"/>
                <w:sz w:val="24"/>
                <w:szCs w:val="24"/>
              </w:rPr>
              <w:t>144</w:t>
            </w:r>
          </w:p>
        </w:tc>
        <w:tc>
          <w:tcPr>
            <w:tcW w:w="707" w:type="dxa"/>
            <w:vAlign w:val="top"/>
          </w:tcPr>
          <w:p w14:paraId="7F8D200F">
            <w:pPr>
              <w:spacing w:before="184" w:line="251"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60778536">
            <w:pPr>
              <w:pStyle w:val="21"/>
              <w:spacing w:before="165" w:line="226" w:lineRule="auto"/>
              <w:ind w:left="312"/>
              <w:rPr>
                <w:rFonts w:hint="eastAsia" w:ascii="宋体" w:hAnsi="宋体" w:eastAsia="宋体" w:cs="宋体"/>
                <w:sz w:val="24"/>
                <w:szCs w:val="24"/>
              </w:rPr>
            </w:pPr>
            <w:r>
              <w:rPr>
                <w:rFonts w:hint="eastAsia" w:ascii="宋体" w:hAnsi="宋体" w:eastAsia="宋体" w:cs="宋体"/>
                <w:sz w:val="24"/>
                <w:szCs w:val="24"/>
              </w:rPr>
              <w:t>8</w:t>
            </w:r>
          </w:p>
        </w:tc>
        <w:tc>
          <w:tcPr>
            <w:tcW w:w="436" w:type="dxa"/>
            <w:vAlign w:val="top"/>
          </w:tcPr>
          <w:p w14:paraId="24400D76">
            <w:pPr>
              <w:pStyle w:val="21"/>
              <w:spacing w:before="165" w:line="226"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Align w:val="top"/>
          </w:tcPr>
          <w:p w14:paraId="56A844B8">
            <w:pPr>
              <w:pStyle w:val="21"/>
              <w:spacing w:before="165" w:line="226" w:lineRule="auto"/>
              <w:ind w:left="239"/>
              <w:rPr>
                <w:rFonts w:hint="eastAsia" w:ascii="宋体" w:hAnsi="宋体" w:eastAsia="宋体" w:cs="宋体"/>
                <w:sz w:val="24"/>
                <w:szCs w:val="24"/>
              </w:rPr>
            </w:pPr>
            <w:r>
              <w:rPr>
                <w:rFonts w:hint="eastAsia" w:ascii="宋体" w:hAnsi="宋体" w:eastAsia="宋体" w:cs="宋体"/>
                <w:sz w:val="24"/>
                <w:szCs w:val="24"/>
              </w:rPr>
              <w:t>2</w:t>
            </w:r>
          </w:p>
        </w:tc>
        <w:tc>
          <w:tcPr>
            <w:tcW w:w="656" w:type="dxa"/>
            <w:vAlign w:val="top"/>
          </w:tcPr>
          <w:p w14:paraId="3F1BB364">
            <w:pPr>
              <w:pStyle w:val="21"/>
              <w:spacing w:before="165" w:line="226" w:lineRule="auto"/>
              <w:ind w:left="284"/>
              <w:rPr>
                <w:rFonts w:hint="eastAsia" w:ascii="宋体" w:hAnsi="宋体" w:eastAsia="宋体" w:cs="宋体"/>
                <w:sz w:val="24"/>
                <w:szCs w:val="24"/>
              </w:rPr>
            </w:pPr>
            <w:r>
              <w:rPr>
                <w:rFonts w:hint="eastAsia" w:ascii="宋体" w:hAnsi="宋体" w:eastAsia="宋体" w:cs="宋体"/>
                <w:sz w:val="24"/>
                <w:szCs w:val="24"/>
              </w:rPr>
              <w:t>2</w:t>
            </w:r>
          </w:p>
        </w:tc>
        <w:tc>
          <w:tcPr>
            <w:tcW w:w="620" w:type="dxa"/>
            <w:vAlign w:val="top"/>
          </w:tcPr>
          <w:p w14:paraId="1602363D">
            <w:pPr>
              <w:pStyle w:val="21"/>
              <w:spacing w:before="165" w:line="226" w:lineRule="auto"/>
              <w:ind w:left="266"/>
              <w:rPr>
                <w:rFonts w:hint="eastAsia" w:ascii="宋体" w:hAnsi="宋体" w:eastAsia="宋体" w:cs="宋体"/>
                <w:sz w:val="24"/>
                <w:szCs w:val="24"/>
              </w:rPr>
            </w:pPr>
            <w:r>
              <w:rPr>
                <w:rFonts w:hint="eastAsia" w:ascii="宋体" w:hAnsi="宋体" w:eastAsia="宋体" w:cs="宋体"/>
                <w:sz w:val="24"/>
                <w:szCs w:val="24"/>
              </w:rPr>
              <w:t>2</w:t>
            </w:r>
          </w:p>
        </w:tc>
        <w:tc>
          <w:tcPr>
            <w:tcW w:w="425" w:type="dxa"/>
            <w:vAlign w:val="top"/>
          </w:tcPr>
          <w:p w14:paraId="652A4592">
            <w:pPr>
              <w:rPr>
                <w:rFonts w:hint="eastAsia" w:ascii="宋体" w:hAnsi="宋体" w:eastAsia="宋体" w:cs="宋体"/>
                <w:sz w:val="24"/>
                <w:szCs w:val="24"/>
              </w:rPr>
            </w:pPr>
          </w:p>
        </w:tc>
        <w:tc>
          <w:tcPr>
            <w:tcW w:w="430" w:type="dxa"/>
            <w:vAlign w:val="top"/>
          </w:tcPr>
          <w:p w14:paraId="2654684E">
            <w:pPr>
              <w:rPr>
                <w:rFonts w:hint="eastAsia" w:ascii="宋体" w:hAnsi="宋体" w:eastAsia="宋体" w:cs="宋体"/>
                <w:sz w:val="24"/>
                <w:szCs w:val="24"/>
              </w:rPr>
            </w:pPr>
          </w:p>
        </w:tc>
      </w:tr>
      <w:tr w14:paraId="74D9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5A3D100A">
            <w:pPr>
              <w:rPr>
                <w:rFonts w:hint="eastAsia" w:ascii="宋体" w:hAnsi="宋体" w:eastAsia="宋体" w:cs="宋体"/>
                <w:sz w:val="24"/>
                <w:szCs w:val="24"/>
              </w:rPr>
            </w:pPr>
          </w:p>
        </w:tc>
        <w:tc>
          <w:tcPr>
            <w:tcW w:w="2713" w:type="dxa"/>
            <w:vAlign w:val="top"/>
          </w:tcPr>
          <w:p w14:paraId="4730E3D6">
            <w:pPr>
              <w:spacing w:before="201" w:line="222" w:lineRule="auto"/>
              <w:ind w:left="1003"/>
              <w:rPr>
                <w:rFonts w:hint="eastAsia" w:ascii="宋体" w:hAnsi="宋体" w:eastAsia="宋体" w:cs="宋体"/>
                <w:sz w:val="24"/>
                <w:szCs w:val="24"/>
              </w:rPr>
            </w:pPr>
            <w:r>
              <w:rPr>
                <w:rFonts w:hint="eastAsia" w:ascii="宋体" w:hAnsi="宋体" w:eastAsia="宋体" w:cs="宋体"/>
                <w:spacing w:val="-3"/>
                <w:sz w:val="24"/>
                <w:szCs w:val="24"/>
              </w:rPr>
              <w:t>信息技术</w:t>
            </w:r>
          </w:p>
        </w:tc>
        <w:tc>
          <w:tcPr>
            <w:tcW w:w="695" w:type="dxa"/>
            <w:vAlign w:val="top"/>
          </w:tcPr>
          <w:p w14:paraId="1D5F773B">
            <w:pPr>
              <w:spacing w:before="185"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3C4EFAC6">
            <w:pPr>
              <w:pStyle w:val="21"/>
              <w:spacing w:before="166" w:line="225" w:lineRule="auto"/>
              <w:ind w:left="186"/>
              <w:rPr>
                <w:rFonts w:hint="eastAsia" w:ascii="宋体" w:hAnsi="宋体" w:eastAsia="宋体" w:cs="宋体"/>
                <w:sz w:val="24"/>
                <w:szCs w:val="24"/>
              </w:rPr>
            </w:pPr>
            <w:r>
              <w:rPr>
                <w:rFonts w:hint="eastAsia" w:ascii="宋体" w:hAnsi="宋体" w:eastAsia="宋体" w:cs="宋体"/>
                <w:spacing w:val="-8"/>
                <w:sz w:val="24"/>
                <w:szCs w:val="24"/>
              </w:rPr>
              <w:t>108</w:t>
            </w:r>
          </w:p>
        </w:tc>
        <w:tc>
          <w:tcPr>
            <w:tcW w:w="636" w:type="dxa"/>
            <w:vAlign w:val="top"/>
          </w:tcPr>
          <w:p w14:paraId="384E58AD">
            <w:pPr>
              <w:spacing w:before="185" w:line="242" w:lineRule="auto"/>
              <w:ind w:left="226"/>
              <w:rPr>
                <w:rFonts w:hint="eastAsia" w:ascii="宋体" w:hAnsi="宋体" w:eastAsia="宋体" w:cs="宋体"/>
                <w:sz w:val="24"/>
                <w:szCs w:val="24"/>
              </w:rPr>
            </w:pPr>
            <w:r>
              <w:rPr>
                <w:rFonts w:hint="eastAsia" w:ascii="宋体" w:hAnsi="宋体" w:eastAsia="宋体" w:cs="宋体"/>
                <w:spacing w:val="-1"/>
                <w:sz w:val="24"/>
                <w:szCs w:val="24"/>
              </w:rPr>
              <w:t>54</w:t>
            </w:r>
          </w:p>
        </w:tc>
        <w:tc>
          <w:tcPr>
            <w:tcW w:w="707" w:type="dxa"/>
            <w:vAlign w:val="top"/>
          </w:tcPr>
          <w:p w14:paraId="136E10A4">
            <w:pPr>
              <w:spacing w:before="185" w:line="242" w:lineRule="auto"/>
              <w:ind w:left="262"/>
              <w:rPr>
                <w:rFonts w:hint="eastAsia" w:ascii="宋体" w:hAnsi="宋体" w:eastAsia="宋体" w:cs="宋体"/>
                <w:sz w:val="24"/>
                <w:szCs w:val="24"/>
              </w:rPr>
            </w:pPr>
            <w:r>
              <w:rPr>
                <w:rFonts w:hint="eastAsia" w:ascii="宋体" w:hAnsi="宋体" w:eastAsia="宋体" w:cs="宋体"/>
                <w:spacing w:val="-1"/>
                <w:sz w:val="24"/>
                <w:szCs w:val="24"/>
              </w:rPr>
              <w:t>54</w:t>
            </w:r>
          </w:p>
        </w:tc>
        <w:tc>
          <w:tcPr>
            <w:tcW w:w="719" w:type="dxa"/>
            <w:vAlign w:val="top"/>
          </w:tcPr>
          <w:p w14:paraId="30593E24">
            <w:pPr>
              <w:pStyle w:val="21"/>
              <w:spacing w:before="166" w:line="225" w:lineRule="auto"/>
              <w:ind w:left="313"/>
              <w:rPr>
                <w:rFonts w:hint="eastAsia" w:ascii="宋体" w:hAnsi="宋体" w:eastAsia="宋体" w:cs="宋体"/>
                <w:sz w:val="24"/>
                <w:szCs w:val="24"/>
              </w:rPr>
            </w:pPr>
            <w:r>
              <w:rPr>
                <w:rFonts w:hint="eastAsia" w:ascii="宋体" w:hAnsi="宋体" w:eastAsia="宋体" w:cs="宋体"/>
                <w:sz w:val="24"/>
                <w:szCs w:val="24"/>
              </w:rPr>
              <w:t>6</w:t>
            </w:r>
          </w:p>
        </w:tc>
        <w:tc>
          <w:tcPr>
            <w:tcW w:w="436" w:type="dxa"/>
            <w:vAlign w:val="top"/>
          </w:tcPr>
          <w:p w14:paraId="4EB21A56">
            <w:pPr>
              <w:pStyle w:val="21"/>
              <w:spacing w:before="166" w:line="225"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Align w:val="top"/>
          </w:tcPr>
          <w:p w14:paraId="68D811AA">
            <w:pPr>
              <w:pStyle w:val="21"/>
              <w:spacing w:before="166" w:line="225" w:lineRule="auto"/>
              <w:ind w:left="239"/>
              <w:rPr>
                <w:rFonts w:hint="eastAsia" w:ascii="宋体" w:hAnsi="宋体" w:eastAsia="宋体" w:cs="宋体"/>
                <w:sz w:val="24"/>
                <w:szCs w:val="24"/>
              </w:rPr>
            </w:pPr>
            <w:r>
              <w:rPr>
                <w:rFonts w:hint="eastAsia" w:ascii="宋体" w:hAnsi="宋体" w:eastAsia="宋体" w:cs="宋体"/>
                <w:sz w:val="24"/>
                <w:szCs w:val="24"/>
              </w:rPr>
              <w:t>2</w:t>
            </w:r>
          </w:p>
        </w:tc>
        <w:tc>
          <w:tcPr>
            <w:tcW w:w="656" w:type="dxa"/>
            <w:vAlign w:val="top"/>
          </w:tcPr>
          <w:p w14:paraId="0741F484">
            <w:pPr>
              <w:pStyle w:val="21"/>
              <w:spacing w:before="166" w:line="225" w:lineRule="auto"/>
              <w:ind w:left="394"/>
              <w:rPr>
                <w:rFonts w:hint="eastAsia" w:ascii="宋体" w:hAnsi="宋体" w:eastAsia="宋体" w:cs="宋体"/>
                <w:sz w:val="24"/>
                <w:szCs w:val="24"/>
              </w:rPr>
            </w:pPr>
            <w:r>
              <w:rPr>
                <w:rFonts w:hint="eastAsia" w:ascii="宋体" w:hAnsi="宋体" w:eastAsia="宋体" w:cs="宋体"/>
                <w:sz w:val="24"/>
                <w:szCs w:val="24"/>
              </w:rPr>
              <w:t>2</w:t>
            </w:r>
          </w:p>
        </w:tc>
        <w:tc>
          <w:tcPr>
            <w:tcW w:w="620" w:type="dxa"/>
            <w:vAlign w:val="top"/>
          </w:tcPr>
          <w:p w14:paraId="669AB32B">
            <w:pPr>
              <w:rPr>
                <w:rFonts w:hint="eastAsia" w:ascii="宋体" w:hAnsi="宋体" w:eastAsia="宋体" w:cs="宋体"/>
                <w:sz w:val="24"/>
                <w:szCs w:val="24"/>
              </w:rPr>
            </w:pPr>
          </w:p>
        </w:tc>
        <w:tc>
          <w:tcPr>
            <w:tcW w:w="425" w:type="dxa"/>
            <w:vAlign w:val="top"/>
          </w:tcPr>
          <w:p w14:paraId="5031CE66">
            <w:pPr>
              <w:rPr>
                <w:rFonts w:hint="eastAsia" w:ascii="宋体" w:hAnsi="宋体" w:eastAsia="宋体" w:cs="宋体"/>
                <w:sz w:val="24"/>
                <w:szCs w:val="24"/>
              </w:rPr>
            </w:pPr>
          </w:p>
        </w:tc>
        <w:tc>
          <w:tcPr>
            <w:tcW w:w="430" w:type="dxa"/>
            <w:vAlign w:val="top"/>
          </w:tcPr>
          <w:p w14:paraId="6560AD65">
            <w:pPr>
              <w:rPr>
                <w:rFonts w:hint="eastAsia" w:ascii="宋体" w:hAnsi="宋体" w:eastAsia="宋体" w:cs="宋体"/>
                <w:sz w:val="24"/>
                <w:szCs w:val="24"/>
              </w:rPr>
            </w:pPr>
          </w:p>
        </w:tc>
      </w:tr>
      <w:tr w14:paraId="611B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3AC33C5E">
            <w:pPr>
              <w:rPr>
                <w:rFonts w:hint="eastAsia" w:ascii="宋体" w:hAnsi="宋体" w:eastAsia="宋体" w:cs="宋体"/>
                <w:sz w:val="24"/>
                <w:szCs w:val="24"/>
              </w:rPr>
            </w:pPr>
          </w:p>
        </w:tc>
        <w:tc>
          <w:tcPr>
            <w:tcW w:w="2713" w:type="dxa"/>
            <w:vAlign w:val="top"/>
          </w:tcPr>
          <w:p w14:paraId="61729E65">
            <w:pPr>
              <w:spacing w:before="201" w:line="222" w:lineRule="auto"/>
              <w:ind w:left="915"/>
              <w:rPr>
                <w:rFonts w:hint="eastAsia" w:ascii="宋体" w:hAnsi="宋体" w:eastAsia="宋体" w:cs="宋体"/>
                <w:sz w:val="24"/>
                <w:szCs w:val="24"/>
              </w:rPr>
            </w:pPr>
            <w:r>
              <w:rPr>
                <w:rFonts w:hint="eastAsia" w:ascii="宋体" w:hAnsi="宋体" w:eastAsia="宋体" w:cs="宋体"/>
                <w:spacing w:val="-3"/>
                <w:sz w:val="24"/>
                <w:szCs w:val="24"/>
              </w:rPr>
              <w:t>体育与健康</w:t>
            </w:r>
          </w:p>
        </w:tc>
        <w:tc>
          <w:tcPr>
            <w:tcW w:w="695" w:type="dxa"/>
            <w:vAlign w:val="top"/>
          </w:tcPr>
          <w:p w14:paraId="4A9335FC">
            <w:pPr>
              <w:spacing w:before="1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5D2D826A">
            <w:pPr>
              <w:pStyle w:val="21"/>
              <w:spacing w:before="165" w:line="226" w:lineRule="auto"/>
              <w:ind w:left="186"/>
              <w:rPr>
                <w:rFonts w:hint="eastAsia" w:ascii="宋体" w:hAnsi="宋体" w:eastAsia="宋体" w:cs="宋体"/>
                <w:sz w:val="24"/>
                <w:szCs w:val="24"/>
              </w:rPr>
            </w:pPr>
            <w:r>
              <w:rPr>
                <w:rFonts w:hint="eastAsia" w:ascii="宋体" w:hAnsi="宋体" w:eastAsia="宋体" w:cs="宋体"/>
                <w:spacing w:val="-8"/>
                <w:sz w:val="24"/>
                <w:szCs w:val="24"/>
              </w:rPr>
              <w:t>144</w:t>
            </w:r>
          </w:p>
        </w:tc>
        <w:tc>
          <w:tcPr>
            <w:tcW w:w="636" w:type="dxa"/>
            <w:vAlign w:val="top"/>
          </w:tcPr>
          <w:p w14:paraId="218AB3EB">
            <w:pPr>
              <w:spacing w:before="184" w:line="251" w:lineRule="exact"/>
              <w:ind w:left="237"/>
              <w:rPr>
                <w:rFonts w:hint="eastAsia" w:ascii="宋体" w:hAnsi="宋体" w:eastAsia="宋体" w:cs="宋体"/>
                <w:sz w:val="24"/>
                <w:szCs w:val="24"/>
              </w:rPr>
            </w:pPr>
            <w:r>
              <w:rPr>
                <w:rFonts w:hint="eastAsia" w:ascii="宋体" w:hAnsi="宋体" w:eastAsia="宋体" w:cs="宋体"/>
                <w:spacing w:val="-6"/>
                <w:position w:val="1"/>
                <w:sz w:val="24"/>
                <w:szCs w:val="24"/>
              </w:rPr>
              <w:t>16</w:t>
            </w:r>
          </w:p>
        </w:tc>
        <w:tc>
          <w:tcPr>
            <w:tcW w:w="707" w:type="dxa"/>
            <w:vAlign w:val="top"/>
          </w:tcPr>
          <w:p w14:paraId="14AF9D1C">
            <w:pPr>
              <w:spacing w:before="184" w:line="251" w:lineRule="exact"/>
              <w:ind w:left="222"/>
              <w:rPr>
                <w:rFonts w:hint="eastAsia" w:ascii="宋体" w:hAnsi="宋体" w:eastAsia="宋体" w:cs="宋体"/>
                <w:sz w:val="24"/>
                <w:szCs w:val="24"/>
              </w:rPr>
            </w:pPr>
            <w:r>
              <w:rPr>
                <w:rFonts w:hint="eastAsia" w:ascii="宋体" w:hAnsi="宋体" w:eastAsia="宋体" w:cs="宋体"/>
                <w:spacing w:val="-2"/>
                <w:position w:val="1"/>
                <w:sz w:val="24"/>
                <w:szCs w:val="24"/>
              </w:rPr>
              <w:t>128</w:t>
            </w:r>
          </w:p>
        </w:tc>
        <w:tc>
          <w:tcPr>
            <w:tcW w:w="719" w:type="dxa"/>
            <w:vAlign w:val="top"/>
          </w:tcPr>
          <w:p w14:paraId="6B97F2BF">
            <w:pPr>
              <w:pStyle w:val="21"/>
              <w:spacing w:before="165" w:line="226" w:lineRule="auto"/>
              <w:ind w:left="312"/>
              <w:rPr>
                <w:rFonts w:hint="eastAsia" w:ascii="宋体" w:hAnsi="宋体" w:eastAsia="宋体" w:cs="宋体"/>
                <w:sz w:val="24"/>
                <w:szCs w:val="24"/>
              </w:rPr>
            </w:pPr>
            <w:r>
              <w:rPr>
                <w:rFonts w:hint="eastAsia" w:ascii="宋体" w:hAnsi="宋体" w:eastAsia="宋体" w:cs="宋体"/>
                <w:sz w:val="24"/>
                <w:szCs w:val="24"/>
              </w:rPr>
              <w:t>8</w:t>
            </w:r>
          </w:p>
        </w:tc>
        <w:tc>
          <w:tcPr>
            <w:tcW w:w="436" w:type="dxa"/>
            <w:vAlign w:val="top"/>
          </w:tcPr>
          <w:p w14:paraId="40738A8B">
            <w:pPr>
              <w:pStyle w:val="21"/>
              <w:spacing w:before="165" w:line="226" w:lineRule="auto"/>
              <w:ind w:left="173"/>
              <w:rPr>
                <w:rFonts w:hint="eastAsia" w:ascii="宋体" w:hAnsi="宋体" w:eastAsia="宋体" w:cs="宋体"/>
                <w:sz w:val="24"/>
                <w:szCs w:val="24"/>
              </w:rPr>
            </w:pPr>
            <w:r>
              <w:rPr>
                <w:rFonts w:hint="eastAsia" w:ascii="宋体" w:hAnsi="宋体" w:eastAsia="宋体" w:cs="宋体"/>
                <w:sz w:val="24"/>
                <w:szCs w:val="24"/>
              </w:rPr>
              <w:t>2</w:t>
            </w:r>
          </w:p>
        </w:tc>
        <w:tc>
          <w:tcPr>
            <w:tcW w:w="567" w:type="dxa"/>
            <w:vAlign w:val="top"/>
          </w:tcPr>
          <w:p w14:paraId="0799E59D">
            <w:pPr>
              <w:pStyle w:val="21"/>
              <w:spacing w:before="165" w:line="226" w:lineRule="auto"/>
              <w:ind w:left="239"/>
              <w:rPr>
                <w:rFonts w:hint="eastAsia" w:ascii="宋体" w:hAnsi="宋体" w:eastAsia="宋体" w:cs="宋体"/>
                <w:sz w:val="24"/>
                <w:szCs w:val="24"/>
              </w:rPr>
            </w:pPr>
            <w:r>
              <w:rPr>
                <w:rFonts w:hint="eastAsia" w:ascii="宋体" w:hAnsi="宋体" w:eastAsia="宋体" w:cs="宋体"/>
                <w:sz w:val="24"/>
                <w:szCs w:val="24"/>
              </w:rPr>
              <w:t>2</w:t>
            </w:r>
          </w:p>
        </w:tc>
        <w:tc>
          <w:tcPr>
            <w:tcW w:w="656" w:type="dxa"/>
            <w:vAlign w:val="top"/>
          </w:tcPr>
          <w:p w14:paraId="1D35D55F">
            <w:pPr>
              <w:pStyle w:val="21"/>
              <w:spacing w:before="165" w:line="226" w:lineRule="auto"/>
              <w:ind w:left="284"/>
              <w:rPr>
                <w:rFonts w:hint="eastAsia" w:ascii="宋体" w:hAnsi="宋体" w:eastAsia="宋体" w:cs="宋体"/>
                <w:sz w:val="24"/>
                <w:szCs w:val="24"/>
              </w:rPr>
            </w:pPr>
            <w:r>
              <w:rPr>
                <w:rFonts w:hint="eastAsia" w:ascii="宋体" w:hAnsi="宋体" w:eastAsia="宋体" w:cs="宋体"/>
                <w:sz w:val="24"/>
                <w:szCs w:val="24"/>
              </w:rPr>
              <w:t>2</w:t>
            </w:r>
          </w:p>
        </w:tc>
        <w:tc>
          <w:tcPr>
            <w:tcW w:w="620" w:type="dxa"/>
            <w:vAlign w:val="top"/>
          </w:tcPr>
          <w:p w14:paraId="0A00AE8C">
            <w:pPr>
              <w:pStyle w:val="21"/>
              <w:spacing w:before="165" w:line="226" w:lineRule="auto"/>
              <w:ind w:left="266"/>
              <w:rPr>
                <w:rFonts w:hint="eastAsia" w:ascii="宋体" w:hAnsi="宋体" w:eastAsia="宋体" w:cs="宋体"/>
                <w:sz w:val="24"/>
                <w:szCs w:val="24"/>
              </w:rPr>
            </w:pPr>
            <w:r>
              <w:rPr>
                <w:rFonts w:hint="eastAsia" w:ascii="宋体" w:hAnsi="宋体" w:eastAsia="宋体" w:cs="宋体"/>
                <w:sz w:val="24"/>
                <w:szCs w:val="24"/>
              </w:rPr>
              <w:t>2</w:t>
            </w:r>
          </w:p>
        </w:tc>
        <w:tc>
          <w:tcPr>
            <w:tcW w:w="425" w:type="dxa"/>
            <w:vAlign w:val="top"/>
          </w:tcPr>
          <w:p w14:paraId="043CE86C">
            <w:pPr>
              <w:rPr>
                <w:rFonts w:hint="eastAsia" w:ascii="宋体" w:hAnsi="宋体" w:eastAsia="宋体" w:cs="宋体"/>
                <w:sz w:val="24"/>
                <w:szCs w:val="24"/>
              </w:rPr>
            </w:pPr>
          </w:p>
        </w:tc>
        <w:tc>
          <w:tcPr>
            <w:tcW w:w="430" w:type="dxa"/>
            <w:vAlign w:val="top"/>
          </w:tcPr>
          <w:p w14:paraId="164EFE86">
            <w:pPr>
              <w:rPr>
                <w:rFonts w:hint="eastAsia" w:ascii="宋体" w:hAnsi="宋体" w:eastAsia="宋体" w:cs="宋体"/>
                <w:sz w:val="24"/>
                <w:szCs w:val="24"/>
              </w:rPr>
            </w:pPr>
          </w:p>
        </w:tc>
      </w:tr>
      <w:tr w14:paraId="13302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144D16F4">
            <w:pPr>
              <w:rPr>
                <w:rFonts w:hint="eastAsia" w:ascii="宋体" w:hAnsi="宋体" w:eastAsia="宋体" w:cs="宋体"/>
                <w:sz w:val="24"/>
                <w:szCs w:val="24"/>
              </w:rPr>
            </w:pPr>
          </w:p>
        </w:tc>
        <w:tc>
          <w:tcPr>
            <w:tcW w:w="2713" w:type="dxa"/>
            <w:vAlign w:val="top"/>
          </w:tcPr>
          <w:p w14:paraId="601A370F">
            <w:pPr>
              <w:spacing w:before="202" w:line="222" w:lineRule="auto"/>
              <w:ind w:left="1007"/>
              <w:rPr>
                <w:rFonts w:hint="eastAsia" w:ascii="宋体" w:hAnsi="宋体" w:eastAsia="宋体" w:cs="宋体"/>
                <w:sz w:val="24"/>
                <w:szCs w:val="24"/>
              </w:rPr>
            </w:pPr>
            <w:r>
              <w:rPr>
                <w:rFonts w:hint="eastAsia" w:ascii="宋体" w:hAnsi="宋体" w:eastAsia="宋体" w:cs="宋体"/>
                <w:spacing w:val="-4"/>
                <w:sz w:val="24"/>
                <w:szCs w:val="24"/>
              </w:rPr>
              <w:t>公共艺术</w:t>
            </w:r>
          </w:p>
        </w:tc>
        <w:tc>
          <w:tcPr>
            <w:tcW w:w="695" w:type="dxa"/>
            <w:vAlign w:val="top"/>
          </w:tcPr>
          <w:p w14:paraId="72823B5D">
            <w:pPr>
              <w:spacing w:before="185"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4794EFE4">
            <w:pPr>
              <w:pStyle w:val="21"/>
              <w:spacing w:before="166" w:line="225" w:lineRule="auto"/>
              <w:ind w:left="229"/>
              <w:rPr>
                <w:rFonts w:hint="eastAsia" w:ascii="宋体" w:hAnsi="宋体" w:eastAsia="宋体" w:cs="宋体"/>
                <w:sz w:val="24"/>
                <w:szCs w:val="24"/>
              </w:rPr>
            </w:pPr>
            <w:r>
              <w:rPr>
                <w:rFonts w:hint="eastAsia" w:ascii="宋体" w:hAnsi="宋体" w:eastAsia="宋体" w:cs="宋体"/>
                <w:spacing w:val="-7"/>
                <w:sz w:val="24"/>
                <w:szCs w:val="24"/>
              </w:rPr>
              <w:t>36</w:t>
            </w:r>
          </w:p>
        </w:tc>
        <w:tc>
          <w:tcPr>
            <w:tcW w:w="636" w:type="dxa"/>
            <w:vAlign w:val="top"/>
          </w:tcPr>
          <w:p w14:paraId="08D05DF4">
            <w:pPr>
              <w:spacing w:before="185" w:line="242" w:lineRule="auto"/>
              <w:ind w:left="237"/>
              <w:rPr>
                <w:rFonts w:hint="eastAsia" w:ascii="宋体" w:hAnsi="宋体" w:eastAsia="宋体" w:cs="宋体"/>
                <w:sz w:val="24"/>
                <w:szCs w:val="24"/>
              </w:rPr>
            </w:pPr>
            <w:r>
              <w:rPr>
                <w:rFonts w:hint="eastAsia" w:ascii="宋体" w:hAnsi="宋体" w:eastAsia="宋体" w:cs="宋体"/>
                <w:spacing w:val="-6"/>
                <w:sz w:val="24"/>
                <w:szCs w:val="24"/>
              </w:rPr>
              <w:t>18</w:t>
            </w:r>
          </w:p>
        </w:tc>
        <w:tc>
          <w:tcPr>
            <w:tcW w:w="707" w:type="dxa"/>
            <w:vAlign w:val="top"/>
          </w:tcPr>
          <w:p w14:paraId="47C2FBAA">
            <w:pPr>
              <w:spacing w:before="185" w:line="242" w:lineRule="auto"/>
              <w:ind w:left="273"/>
              <w:rPr>
                <w:rFonts w:hint="eastAsia" w:ascii="宋体" w:hAnsi="宋体" w:eastAsia="宋体" w:cs="宋体"/>
                <w:sz w:val="24"/>
                <w:szCs w:val="24"/>
              </w:rPr>
            </w:pPr>
            <w:r>
              <w:rPr>
                <w:rFonts w:hint="eastAsia" w:ascii="宋体" w:hAnsi="宋体" w:eastAsia="宋体" w:cs="宋体"/>
                <w:spacing w:val="-6"/>
                <w:sz w:val="24"/>
                <w:szCs w:val="24"/>
              </w:rPr>
              <w:t>18</w:t>
            </w:r>
          </w:p>
        </w:tc>
        <w:tc>
          <w:tcPr>
            <w:tcW w:w="719" w:type="dxa"/>
            <w:vAlign w:val="top"/>
          </w:tcPr>
          <w:p w14:paraId="06F0EACE">
            <w:pPr>
              <w:pStyle w:val="21"/>
              <w:spacing w:before="166" w:line="225" w:lineRule="auto"/>
              <w:ind w:left="314"/>
              <w:rPr>
                <w:rFonts w:hint="eastAsia" w:ascii="宋体" w:hAnsi="宋体" w:eastAsia="宋体" w:cs="宋体"/>
                <w:sz w:val="24"/>
                <w:szCs w:val="24"/>
              </w:rPr>
            </w:pPr>
            <w:r>
              <w:rPr>
                <w:rFonts w:hint="eastAsia" w:ascii="宋体" w:hAnsi="宋体" w:eastAsia="宋体" w:cs="宋体"/>
                <w:sz w:val="24"/>
                <w:szCs w:val="24"/>
              </w:rPr>
              <w:t>2</w:t>
            </w:r>
          </w:p>
        </w:tc>
        <w:tc>
          <w:tcPr>
            <w:tcW w:w="436" w:type="dxa"/>
            <w:vAlign w:val="top"/>
          </w:tcPr>
          <w:p w14:paraId="6EB308F3">
            <w:pPr>
              <w:rPr>
                <w:rFonts w:hint="eastAsia" w:ascii="宋体" w:hAnsi="宋体" w:eastAsia="宋体" w:cs="宋体"/>
                <w:sz w:val="24"/>
                <w:szCs w:val="24"/>
              </w:rPr>
            </w:pPr>
          </w:p>
        </w:tc>
        <w:tc>
          <w:tcPr>
            <w:tcW w:w="567" w:type="dxa"/>
            <w:vAlign w:val="top"/>
          </w:tcPr>
          <w:p w14:paraId="12663663">
            <w:pPr>
              <w:pStyle w:val="21"/>
              <w:spacing w:before="166" w:line="225"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656" w:type="dxa"/>
            <w:vAlign w:val="top"/>
          </w:tcPr>
          <w:p w14:paraId="569D0086">
            <w:pPr>
              <w:pStyle w:val="21"/>
              <w:spacing w:before="166" w:line="225" w:lineRule="auto"/>
              <w:ind w:left="408"/>
              <w:rPr>
                <w:rFonts w:hint="eastAsia" w:ascii="宋体" w:hAnsi="宋体" w:eastAsia="宋体" w:cs="宋体"/>
                <w:sz w:val="24"/>
                <w:szCs w:val="24"/>
              </w:rPr>
            </w:pPr>
            <w:r>
              <w:rPr>
                <w:rFonts w:hint="eastAsia" w:ascii="宋体" w:hAnsi="宋体" w:eastAsia="宋体" w:cs="宋体"/>
                <w:sz w:val="24"/>
                <w:szCs w:val="24"/>
              </w:rPr>
              <w:t>1</w:t>
            </w:r>
          </w:p>
        </w:tc>
        <w:tc>
          <w:tcPr>
            <w:tcW w:w="620" w:type="dxa"/>
            <w:vAlign w:val="top"/>
          </w:tcPr>
          <w:p w14:paraId="2E5035A1">
            <w:pPr>
              <w:rPr>
                <w:rFonts w:hint="eastAsia" w:ascii="宋体" w:hAnsi="宋体" w:eastAsia="宋体" w:cs="宋体"/>
                <w:sz w:val="24"/>
                <w:szCs w:val="24"/>
              </w:rPr>
            </w:pPr>
          </w:p>
        </w:tc>
        <w:tc>
          <w:tcPr>
            <w:tcW w:w="425" w:type="dxa"/>
            <w:vAlign w:val="top"/>
          </w:tcPr>
          <w:p w14:paraId="2A70E0E7">
            <w:pPr>
              <w:rPr>
                <w:rFonts w:hint="eastAsia" w:ascii="宋体" w:hAnsi="宋体" w:eastAsia="宋体" w:cs="宋体"/>
                <w:sz w:val="24"/>
                <w:szCs w:val="24"/>
              </w:rPr>
            </w:pPr>
          </w:p>
        </w:tc>
        <w:tc>
          <w:tcPr>
            <w:tcW w:w="430" w:type="dxa"/>
            <w:vAlign w:val="top"/>
          </w:tcPr>
          <w:p w14:paraId="62DB3A12">
            <w:pPr>
              <w:rPr>
                <w:rFonts w:hint="eastAsia" w:ascii="宋体" w:hAnsi="宋体" w:eastAsia="宋体" w:cs="宋体"/>
                <w:sz w:val="24"/>
                <w:szCs w:val="24"/>
              </w:rPr>
            </w:pPr>
          </w:p>
        </w:tc>
      </w:tr>
      <w:tr w14:paraId="2F671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021970FE">
            <w:pPr>
              <w:rPr>
                <w:rFonts w:hint="eastAsia" w:ascii="宋体" w:hAnsi="宋体" w:eastAsia="宋体" w:cs="宋体"/>
                <w:sz w:val="24"/>
                <w:szCs w:val="24"/>
              </w:rPr>
            </w:pPr>
          </w:p>
        </w:tc>
        <w:tc>
          <w:tcPr>
            <w:tcW w:w="2713" w:type="dxa"/>
            <w:vAlign w:val="top"/>
          </w:tcPr>
          <w:p w14:paraId="10BA5049">
            <w:pPr>
              <w:spacing w:before="200" w:line="224" w:lineRule="auto"/>
              <w:ind w:left="1184"/>
              <w:rPr>
                <w:rFonts w:hint="eastAsia" w:ascii="宋体" w:hAnsi="宋体" w:eastAsia="宋体" w:cs="宋体"/>
                <w:sz w:val="24"/>
                <w:szCs w:val="24"/>
              </w:rPr>
            </w:pPr>
            <w:r>
              <w:rPr>
                <w:rFonts w:hint="eastAsia" w:ascii="宋体" w:hAnsi="宋体" w:eastAsia="宋体" w:cs="宋体"/>
                <w:spacing w:val="-7"/>
                <w:sz w:val="24"/>
                <w:szCs w:val="24"/>
              </w:rPr>
              <w:t>历史</w:t>
            </w:r>
          </w:p>
        </w:tc>
        <w:tc>
          <w:tcPr>
            <w:tcW w:w="695" w:type="dxa"/>
            <w:vAlign w:val="top"/>
          </w:tcPr>
          <w:p w14:paraId="1D9FBAD3">
            <w:pPr>
              <w:spacing w:before="1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0FEF6D25">
            <w:pPr>
              <w:pStyle w:val="21"/>
              <w:spacing w:before="165" w:line="226" w:lineRule="auto"/>
              <w:ind w:left="230"/>
              <w:rPr>
                <w:rFonts w:hint="eastAsia" w:ascii="宋体" w:hAnsi="宋体" w:eastAsia="宋体" w:cs="宋体"/>
                <w:sz w:val="24"/>
                <w:szCs w:val="24"/>
              </w:rPr>
            </w:pPr>
            <w:r>
              <w:rPr>
                <w:rFonts w:hint="eastAsia" w:ascii="宋体" w:hAnsi="宋体" w:eastAsia="宋体" w:cs="宋体"/>
                <w:spacing w:val="-7"/>
                <w:sz w:val="24"/>
                <w:szCs w:val="24"/>
              </w:rPr>
              <w:t>72</w:t>
            </w:r>
          </w:p>
        </w:tc>
        <w:tc>
          <w:tcPr>
            <w:tcW w:w="636" w:type="dxa"/>
            <w:vAlign w:val="top"/>
          </w:tcPr>
          <w:p w14:paraId="36464347">
            <w:pPr>
              <w:spacing w:before="184" w:line="251" w:lineRule="exact"/>
              <w:ind w:left="227"/>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707" w:type="dxa"/>
            <w:vAlign w:val="top"/>
          </w:tcPr>
          <w:p w14:paraId="6708920D">
            <w:pPr>
              <w:spacing w:before="184" w:line="251" w:lineRule="exact"/>
              <w:ind w:left="310"/>
              <w:rPr>
                <w:rFonts w:hint="eastAsia" w:ascii="宋体" w:hAnsi="宋体" w:eastAsia="宋体" w:cs="宋体"/>
                <w:sz w:val="24"/>
                <w:szCs w:val="24"/>
              </w:rPr>
            </w:pPr>
            <w:r>
              <w:rPr>
                <w:rFonts w:hint="eastAsia" w:ascii="宋体" w:hAnsi="宋体" w:eastAsia="宋体" w:cs="宋体"/>
                <w:position w:val="1"/>
                <w:sz w:val="24"/>
                <w:szCs w:val="24"/>
              </w:rPr>
              <w:t>0</w:t>
            </w:r>
          </w:p>
        </w:tc>
        <w:tc>
          <w:tcPr>
            <w:tcW w:w="719" w:type="dxa"/>
            <w:vAlign w:val="top"/>
          </w:tcPr>
          <w:p w14:paraId="0D4A41D0">
            <w:pPr>
              <w:pStyle w:val="21"/>
              <w:spacing w:before="165" w:line="226" w:lineRule="auto"/>
              <w:ind w:left="310"/>
              <w:rPr>
                <w:rFonts w:hint="eastAsia" w:ascii="宋体" w:hAnsi="宋体" w:eastAsia="宋体" w:cs="宋体"/>
                <w:sz w:val="24"/>
                <w:szCs w:val="24"/>
              </w:rPr>
            </w:pPr>
            <w:r>
              <w:rPr>
                <w:rFonts w:hint="eastAsia" w:ascii="宋体" w:hAnsi="宋体" w:eastAsia="宋体" w:cs="宋体"/>
                <w:sz w:val="24"/>
                <w:szCs w:val="24"/>
              </w:rPr>
              <w:t>4</w:t>
            </w:r>
          </w:p>
        </w:tc>
        <w:tc>
          <w:tcPr>
            <w:tcW w:w="436" w:type="dxa"/>
            <w:vAlign w:val="top"/>
          </w:tcPr>
          <w:p w14:paraId="5EE8650A">
            <w:pPr>
              <w:pStyle w:val="21"/>
              <w:spacing w:before="165" w:line="226" w:lineRule="auto"/>
              <w:ind w:left="187"/>
              <w:rPr>
                <w:rFonts w:hint="eastAsia" w:ascii="宋体" w:hAnsi="宋体" w:eastAsia="宋体" w:cs="宋体"/>
                <w:sz w:val="24"/>
                <w:szCs w:val="24"/>
              </w:rPr>
            </w:pPr>
            <w:r>
              <w:rPr>
                <w:rFonts w:hint="eastAsia" w:ascii="宋体" w:hAnsi="宋体" w:eastAsia="宋体" w:cs="宋体"/>
                <w:sz w:val="24"/>
                <w:szCs w:val="24"/>
              </w:rPr>
              <w:t>1</w:t>
            </w:r>
          </w:p>
        </w:tc>
        <w:tc>
          <w:tcPr>
            <w:tcW w:w="567" w:type="dxa"/>
            <w:vAlign w:val="top"/>
          </w:tcPr>
          <w:p w14:paraId="58140EC8">
            <w:pPr>
              <w:pStyle w:val="21"/>
              <w:spacing w:before="165" w:line="226"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656" w:type="dxa"/>
            <w:vAlign w:val="top"/>
          </w:tcPr>
          <w:p w14:paraId="45843A42">
            <w:pPr>
              <w:pStyle w:val="21"/>
              <w:spacing w:before="165" w:line="226" w:lineRule="auto"/>
              <w:ind w:left="297"/>
              <w:rPr>
                <w:rFonts w:hint="eastAsia" w:ascii="宋体" w:hAnsi="宋体" w:eastAsia="宋体" w:cs="宋体"/>
                <w:sz w:val="24"/>
                <w:szCs w:val="24"/>
              </w:rPr>
            </w:pPr>
            <w:r>
              <w:rPr>
                <w:rFonts w:hint="eastAsia" w:ascii="宋体" w:hAnsi="宋体" w:eastAsia="宋体" w:cs="宋体"/>
                <w:sz w:val="24"/>
                <w:szCs w:val="24"/>
              </w:rPr>
              <w:t>1</w:t>
            </w:r>
          </w:p>
        </w:tc>
        <w:tc>
          <w:tcPr>
            <w:tcW w:w="620" w:type="dxa"/>
            <w:vAlign w:val="top"/>
          </w:tcPr>
          <w:p w14:paraId="546AEBE8">
            <w:pPr>
              <w:pStyle w:val="21"/>
              <w:spacing w:before="165" w:line="226" w:lineRule="auto"/>
              <w:ind w:left="280"/>
              <w:rPr>
                <w:rFonts w:hint="eastAsia" w:ascii="宋体" w:hAnsi="宋体" w:eastAsia="宋体" w:cs="宋体"/>
                <w:sz w:val="24"/>
                <w:szCs w:val="24"/>
              </w:rPr>
            </w:pPr>
            <w:r>
              <w:rPr>
                <w:rFonts w:hint="eastAsia" w:ascii="宋体" w:hAnsi="宋体" w:eastAsia="宋体" w:cs="宋体"/>
                <w:sz w:val="24"/>
                <w:szCs w:val="24"/>
              </w:rPr>
              <w:t>1</w:t>
            </w:r>
          </w:p>
        </w:tc>
        <w:tc>
          <w:tcPr>
            <w:tcW w:w="425" w:type="dxa"/>
            <w:vAlign w:val="top"/>
          </w:tcPr>
          <w:p w14:paraId="39CEF163">
            <w:pPr>
              <w:rPr>
                <w:rFonts w:hint="eastAsia" w:ascii="宋体" w:hAnsi="宋体" w:eastAsia="宋体" w:cs="宋体"/>
                <w:sz w:val="24"/>
                <w:szCs w:val="24"/>
              </w:rPr>
            </w:pPr>
          </w:p>
        </w:tc>
        <w:tc>
          <w:tcPr>
            <w:tcW w:w="430" w:type="dxa"/>
            <w:vAlign w:val="top"/>
          </w:tcPr>
          <w:p w14:paraId="70B2D8CF">
            <w:pPr>
              <w:rPr>
                <w:rFonts w:hint="eastAsia" w:ascii="宋体" w:hAnsi="宋体" w:eastAsia="宋体" w:cs="宋体"/>
                <w:sz w:val="24"/>
                <w:szCs w:val="24"/>
              </w:rPr>
            </w:pPr>
          </w:p>
        </w:tc>
      </w:tr>
      <w:tr w14:paraId="49EDF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bottom w:val="nil"/>
            </w:tcBorders>
            <w:vAlign w:val="top"/>
          </w:tcPr>
          <w:p w14:paraId="00AEDF0B">
            <w:pPr>
              <w:rPr>
                <w:rFonts w:hint="eastAsia" w:ascii="宋体" w:hAnsi="宋体" w:eastAsia="宋体" w:cs="宋体"/>
                <w:sz w:val="24"/>
                <w:szCs w:val="24"/>
              </w:rPr>
            </w:pPr>
          </w:p>
        </w:tc>
        <w:tc>
          <w:tcPr>
            <w:tcW w:w="2713" w:type="dxa"/>
            <w:vAlign w:val="top"/>
          </w:tcPr>
          <w:p w14:paraId="78464255">
            <w:pPr>
              <w:spacing w:before="201" w:line="221" w:lineRule="auto"/>
              <w:ind w:left="1184"/>
              <w:rPr>
                <w:rFonts w:hint="eastAsia" w:ascii="宋体" w:hAnsi="宋体" w:eastAsia="宋体" w:cs="宋体"/>
                <w:sz w:val="24"/>
                <w:szCs w:val="24"/>
              </w:rPr>
            </w:pPr>
            <w:r>
              <w:rPr>
                <w:rFonts w:hint="eastAsia" w:ascii="宋体" w:hAnsi="宋体" w:eastAsia="宋体" w:cs="宋体"/>
                <w:spacing w:val="-7"/>
                <w:sz w:val="24"/>
                <w:szCs w:val="24"/>
              </w:rPr>
              <w:t>物理</w:t>
            </w:r>
          </w:p>
        </w:tc>
        <w:tc>
          <w:tcPr>
            <w:tcW w:w="695" w:type="dxa"/>
            <w:vAlign w:val="top"/>
          </w:tcPr>
          <w:p w14:paraId="2E199EEF">
            <w:pPr>
              <w:spacing w:before="185"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235A8F3F">
            <w:pPr>
              <w:pStyle w:val="21"/>
              <w:spacing w:before="166" w:line="225" w:lineRule="auto"/>
              <w:ind w:left="224"/>
              <w:rPr>
                <w:rFonts w:hint="eastAsia" w:ascii="宋体" w:hAnsi="宋体" w:eastAsia="宋体" w:cs="宋体"/>
                <w:sz w:val="24"/>
                <w:szCs w:val="24"/>
              </w:rPr>
            </w:pPr>
            <w:r>
              <w:rPr>
                <w:rFonts w:hint="eastAsia" w:ascii="宋体" w:hAnsi="宋体" w:eastAsia="宋体" w:cs="宋体"/>
                <w:spacing w:val="-4"/>
                <w:sz w:val="24"/>
                <w:szCs w:val="24"/>
              </w:rPr>
              <w:t>45</w:t>
            </w:r>
          </w:p>
        </w:tc>
        <w:tc>
          <w:tcPr>
            <w:tcW w:w="636" w:type="dxa"/>
            <w:vAlign w:val="top"/>
          </w:tcPr>
          <w:p w14:paraId="141B5A69">
            <w:pPr>
              <w:spacing w:before="185" w:line="242" w:lineRule="auto"/>
              <w:ind w:left="224"/>
              <w:rPr>
                <w:rFonts w:hint="eastAsia" w:ascii="宋体" w:hAnsi="宋体" w:eastAsia="宋体" w:cs="宋体"/>
                <w:sz w:val="24"/>
                <w:szCs w:val="24"/>
              </w:rPr>
            </w:pPr>
            <w:r>
              <w:rPr>
                <w:rFonts w:hint="eastAsia" w:ascii="宋体" w:hAnsi="宋体" w:eastAsia="宋体" w:cs="宋体"/>
                <w:sz w:val="24"/>
                <w:szCs w:val="24"/>
              </w:rPr>
              <w:t>20</w:t>
            </w:r>
          </w:p>
        </w:tc>
        <w:tc>
          <w:tcPr>
            <w:tcW w:w="707" w:type="dxa"/>
            <w:vAlign w:val="top"/>
          </w:tcPr>
          <w:p w14:paraId="562C9EBA">
            <w:pPr>
              <w:spacing w:before="185" w:line="242" w:lineRule="auto"/>
              <w:ind w:left="260"/>
              <w:rPr>
                <w:rFonts w:hint="eastAsia" w:ascii="宋体" w:hAnsi="宋体" w:eastAsia="宋体" w:cs="宋体"/>
                <w:sz w:val="24"/>
                <w:szCs w:val="24"/>
              </w:rPr>
            </w:pPr>
            <w:r>
              <w:rPr>
                <w:rFonts w:hint="eastAsia" w:ascii="宋体" w:hAnsi="宋体" w:eastAsia="宋体" w:cs="宋体"/>
                <w:sz w:val="24"/>
                <w:szCs w:val="24"/>
              </w:rPr>
              <w:t>25</w:t>
            </w:r>
          </w:p>
        </w:tc>
        <w:tc>
          <w:tcPr>
            <w:tcW w:w="719" w:type="dxa"/>
            <w:vAlign w:val="top"/>
          </w:tcPr>
          <w:p w14:paraId="7107B175">
            <w:pPr>
              <w:pStyle w:val="21"/>
              <w:spacing w:before="166" w:line="225" w:lineRule="auto"/>
              <w:ind w:left="203"/>
              <w:rPr>
                <w:rFonts w:hint="eastAsia" w:ascii="宋体" w:hAnsi="宋体" w:eastAsia="宋体" w:cs="宋体"/>
                <w:sz w:val="24"/>
                <w:szCs w:val="24"/>
              </w:rPr>
            </w:pPr>
            <w:r>
              <w:rPr>
                <w:rFonts w:hint="eastAsia" w:ascii="宋体" w:hAnsi="宋体" w:eastAsia="宋体" w:cs="宋体"/>
                <w:spacing w:val="-4"/>
                <w:sz w:val="24"/>
                <w:szCs w:val="24"/>
              </w:rPr>
              <w:t>2.5</w:t>
            </w:r>
          </w:p>
        </w:tc>
        <w:tc>
          <w:tcPr>
            <w:tcW w:w="436" w:type="dxa"/>
            <w:vAlign w:val="top"/>
          </w:tcPr>
          <w:p w14:paraId="5D8FF992">
            <w:pPr>
              <w:pStyle w:val="21"/>
              <w:spacing w:before="166" w:line="225" w:lineRule="auto"/>
              <w:ind w:left="187"/>
              <w:rPr>
                <w:rFonts w:hint="eastAsia" w:ascii="宋体" w:hAnsi="宋体" w:eastAsia="宋体" w:cs="宋体"/>
                <w:sz w:val="24"/>
                <w:szCs w:val="24"/>
              </w:rPr>
            </w:pPr>
            <w:r>
              <w:rPr>
                <w:rFonts w:hint="eastAsia" w:ascii="宋体" w:hAnsi="宋体" w:eastAsia="宋体" w:cs="宋体"/>
                <w:sz w:val="24"/>
                <w:szCs w:val="24"/>
              </w:rPr>
              <w:t>1</w:t>
            </w:r>
          </w:p>
        </w:tc>
        <w:tc>
          <w:tcPr>
            <w:tcW w:w="567" w:type="dxa"/>
            <w:vAlign w:val="top"/>
          </w:tcPr>
          <w:p w14:paraId="4BA22C45">
            <w:pPr>
              <w:pStyle w:val="21"/>
              <w:spacing w:before="166" w:line="225"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656" w:type="dxa"/>
            <w:vAlign w:val="top"/>
          </w:tcPr>
          <w:p w14:paraId="439C3F1B">
            <w:pPr>
              <w:pStyle w:val="21"/>
              <w:spacing w:before="166" w:line="225" w:lineRule="auto"/>
              <w:ind w:left="172"/>
              <w:rPr>
                <w:rFonts w:hint="eastAsia" w:ascii="宋体" w:hAnsi="宋体" w:eastAsia="宋体" w:cs="宋体"/>
                <w:sz w:val="24"/>
                <w:szCs w:val="24"/>
              </w:rPr>
            </w:pPr>
            <w:r>
              <w:rPr>
                <w:rFonts w:hint="eastAsia" w:ascii="宋体" w:hAnsi="宋体" w:eastAsia="宋体" w:cs="宋体"/>
                <w:spacing w:val="-4"/>
                <w:sz w:val="24"/>
                <w:szCs w:val="24"/>
              </w:rPr>
              <w:t>0.5</w:t>
            </w:r>
          </w:p>
        </w:tc>
        <w:tc>
          <w:tcPr>
            <w:tcW w:w="620" w:type="dxa"/>
            <w:vAlign w:val="top"/>
          </w:tcPr>
          <w:p w14:paraId="35D38C7B">
            <w:pPr>
              <w:rPr>
                <w:rFonts w:hint="eastAsia" w:ascii="宋体" w:hAnsi="宋体" w:eastAsia="宋体" w:cs="宋体"/>
                <w:sz w:val="24"/>
                <w:szCs w:val="24"/>
              </w:rPr>
            </w:pPr>
          </w:p>
        </w:tc>
        <w:tc>
          <w:tcPr>
            <w:tcW w:w="425" w:type="dxa"/>
            <w:vAlign w:val="top"/>
          </w:tcPr>
          <w:p w14:paraId="785C3424">
            <w:pPr>
              <w:rPr>
                <w:rFonts w:hint="eastAsia" w:ascii="宋体" w:hAnsi="宋体" w:eastAsia="宋体" w:cs="宋体"/>
                <w:sz w:val="24"/>
                <w:szCs w:val="24"/>
              </w:rPr>
            </w:pPr>
          </w:p>
        </w:tc>
        <w:tc>
          <w:tcPr>
            <w:tcW w:w="430" w:type="dxa"/>
            <w:vAlign w:val="top"/>
          </w:tcPr>
          <w:p w14:paraId="4811D292">
            <w:pPr>
              <w:rPr>
                <w:rFonts w:hint="eastAsia" w:ascii="宋体" w:hAnsi="宋体" w:eastAsia="宋体" w:cs="宋体"/>
                <w:sz w:val="24"/>
                <w:szCs w:val="24"/>
              </w:rPr>
            </w:pPr>
          </w:p>
        </w:tc>
      </w:tr>
      <w:tr w14:paraId="656CB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76" w:type="dxa"/>
            <w:gridSpan w:val="2"/>
            <w:vMerge w:val="continue"/>
            <w:tcBorders>
              <w:top w:val="nil"/>
            </w:tcBorders>
            <w:vAlign w:val="top"/>
          </w:tcPr>
          <w:p w14:paraId="7D053265">
            <w:pPr>
              <w:rPr>
                <w:rFonts w:hint="eastAsia" w:ascii="宋体" w:hAnsi="宋体" w:eastAsia="宋体" w:cs="宋体"/>
                <w:sz w:val="24"/>
                <w:szCs w:val="24"/>
              </w:rPr>
            </w:pPr>
          </w:p>
        </w:tc>
        <w:tc>
          <w:tcPr>
            <w:tcW w:w="2713" w:type="dxa"/>
            <w:vAlign w:val="top"/>
          </w:tcPr>
          <w:p w14:paraId="52104962">
            <w:pPr>
              <w:spacing w:before="184" w:line="231" w:lineRule="auto"/>
              <w:ind w:left="1165"/>
              <w:rPr>
                <w:rFonts w:hint="eastAsia" w:ascii="宋体" w:hAnsi="宋体" w:eastAsia="宋体" w:cs="宋体"/>
                <w:sz w:val="24"/>
                <w:szCs w:val="24"/>
              </w:rPr>
            </w:pPr>
            <w:r>
              <w:rPr>
                <w:rFonts w:hint="eastAsia" w:ascii="宋体" w:hAnsi="宋体" w:eastAsia="宋体" w:cs="宋体"/>
                <w:b/>
                <w:bCs/>
                <w:spacing w:val="1"/>
                <w:sz w:val="24"/>
                <w:szCs w:val="24"/>
              </w:rPr>
              <w:t>小计</w:t>
            </w:r>
          </w:p>
        </w:tc>
        <w:tc>
          <w:tcPr>
            <w:tcW w:w="695" w:type="dxa"/>
            <w:vAlign w:val="top"/>
          </w:tcPr>
          <w:p w14:paraId="58AC271A">
            <w:pPr>
              <w:rPr>
                <w:rFonts w:hint="eastAsia" w:ascii="宋体" w:hAnsi="宋体" w:eastAsia="宋体" w:cs="宋体"/>
                <w:sz w:val="24"/>
                <w:szCs w:val="24"/>
              </w:rPr>
            </w:pPr>
          </w:p>
        </w:tc>
        <w:tc>
          <w:tcPr>
            <w:tcW w:w="656" w:type="dxa"/>
            <w:vAlign w:val="top"/>
          </w:tcPr>
          <w:p w14:paraId="542FC815">
            <w:pPr>
              <w:spacing w:before="184" w:line="251" w:lineRule="exact"/>
              <w:ind w:left="144"/>
              <w:rPr>
                <w:rFonts w:hint="eastAsia" w:ascii="宋体" w:hAnsi="宋体" w:eastAsia="宋体" w:cs="宋体"/>
                <w:sz w:val="24"/>
                <w:szCs w:val="24"/>
              </w:rPr>
            </w:pPr>
            <w:r>
              <w:rPr>
                <w:rFonts w:hint="eastAsia" w:ascii="宋体" w:hAnsi="宋体" w:eastAsia="宋体" w:cs="宋体"/>
                <w:b/>
                <w:bCs/>
                <w:spacing w:val="-2"/>
                <w:position w:val="1"/>
                <w:sz w:val="24"/>
                <w:szCs w:val="24"/>
              </w:rPr>
              <w:t>1143</w:t>
            </w:r>
          </w:p>
        </w:tc>
        <w:tc>
          <w:tcPr>
            <w:tcW w:w="636" w:type="dxa"/>
            <w:vAlign w:val="top"/>
          </w:tcPr>
          <w:p w14:paraId="38B3FC03">
            <w:pPr>
              <w:spacing w:before="184" w:line="251" w:lineRule="exact"/>
              <w:ind w:left="172"/>
              <w:rPr>
                <w:rFonts w:hint="eastAsia" w:ascii="宋体" w:hAnsi="宋体" w:eastAsia="宋体" w:cs="宋体"/>
                <w:sz w:val="24"/>
                <w:szCs w:val="24"/>
              </w:rPr>
            </w:pPr>
            <w:r>
              <w:rPr>
                <w:rFonts w:hint="eastAsia" w:ascii="宋体" w:hAnsi="宋体" w:eastAsia="宋体" w:cs="宋体"/>
                <w:b/>
                <w:bCs/>
                <w:position w:val="1"/>
                <w:sz w:val="24"/>
                <w:szCs w:val="24"/>
              </w:rPr>
              <w:t>858</w:t>
            </w:r>
          </w:p>
        </w:tc>
        <w:tc>
          <w:tcPr>
            <w:tcW w:w="707" w:type="dxa"/>
            <w:vAlign w:val="top"/>
          </w:tcPr>
          <w:p w14:paraId="32DE3B29">
            <w:pPr>
              <w:spacing w:before="184" w:line="251" w:lineRule="exact"/>
              <w:ind w:left="210"/>
              <w:rPr>
                <w:rFonts w:hint="eastAsia" w:ascii="宋体" w:hAnsi="宋体" w:eastAsia="宋体" w:cs="宋体"/>
                <w:sz w:val="24"/>
                <w:szCs w:val="24"/>
              </w:rPr>
            </w:pPr>
            <w:r>
              <w:rPr>
                <w:rFonts w:hint="eastAsia" w:ascii="宋体" w:hAnsi="宋体" w:eastAsia="宋体" w:cs="宋体"/>
                <w:b/>
                <w:bCs/>
                <w:position w:val="1"/>
                <w:sz w:val="24"/>
                <w:szCs w:val="24"/>
              </w:rPr>
              <w:t>285</w:t>
            </w:r>
          </w:p>
        </w:tc>
        <w:tc>
          <w:tcPr>
            <w:tcW w:w="719" w:type="dxa"/>
            <w:vAlign w:val="top"/>
          </w:tcPr>
          <w:p w14:paraId="0D73843B">
            <w:pPr>
              <w:spacing w:before="184" w:line="251" w:lineRule="exact"/>
              <w:ind w:left="165"/>
              <w:rPr>
                <w:rFonts w:hint="eastAsia" w:ascii="宋体" w:hAnsi="宋体" w:eastAsia="宋体" w:cs="宋体"/>
                <w:sz w:val="24"/>
                <w:szCs w:val="24"/>
              </w:rPr>
            </w:pPr>
            <w:r>
              <w:rPr>
                <w:rFonts w:hint="eastAsia" w:ascii="宋体" w:hAnsi="宋体" w:eastAsia="宋体" w:cs="宋体"/>
                <w:b/>
                <w:bCs/>
                <w:spacing w:val="1"/>
                <w:position w:val="1"/>
                <w:sz w:val="24"/>
                <w:szCs w:val="24"/>
              </w:rPr>
              <w:t>63.5</w:t>
            </w:r>
          </w:p>
        </w:tc>
        <w:tc>
          <w:tcPr>
            <w:tcW w:w="436" w:type="dxa"/>
            <w:vAlign w:val="top"/>
          </w:tcPr>
          <w:p w14:paraId="0C1E0119">
            <w:pPr>
              <w:spacing w:before="184" w:line="251" w:lineRule="exact"/>
              <w:ind w:left="138"/>
              <w:rPr>
                <w:rFonts w:hint="eastAsia" w:ascii="宋体" w:hAnsi="宋体" w:eastAsia="宋体" w:cs="宋体"/>
                <w:sz w:val="24"/>
                <w:szCs w:val="24"/>
              </w:rPr>
            </w:pPr>
            <w:r>
              <w:rPr>
                <w:rFonts w:hint="eastAsia" w:ascii="宋体" w:hAnsi="宋体" w:eastAsia="宋体" w:cs="宋体"/>
                <w:b/>
                <w:bCs/>
                <w:spacing w:val="-8"/>
                <w:position w:val="1"/>
                <w:sz w:val="24"/>
                <w:szCs w:val="24"/>
              </w:rPr>
              <w:t>15</w:t>
            </w:r>
          </w:p>
        </w:tc>
        <w:tc>
          <w:tcPr>
            <w:tcW w:w="567" w:type="dxa"/>
            <w:vAlign w:val="top"/>
          </w:tcPr>
          <w:p w14:paraId="7C981E83">
            <w:pPr>
              <w:spacing w:before="184" w:line="251" w:lineRule="exact"/>
              <w:ind w:left="204"/>
              <w:rPr>
                <w:rFonts w:hint="eastAsia" w:ascii="宋体" w:hAnsi="宋体" w:eastAsia="宋体" w:cs="宋体"/>
                <w:sz w:val="24"/>
                <w:szCs w:val="24"/>
              </w:rPr>
            </w:pPr>
            <w:r>
              <w:rPr>
                <w:rFonts w:hint="eastAsia" w:ascii="宋体" w:hAnsi="宋体" w:eastAsia="宋体" w:cs="宋体"/>
                <w:b/>
                <w:bCs/>
                <w:spacing w:val="-8"/>
                <w:position w:val="1"/>
                <w:sz w:val="24"/>
                <w:szCs w:val="24"/>
              </w:rPr>
              <w:t>16</w:t>
            </w:r>
          </w:p>
        </w:tc>
        <w:tc>
          <w:tcPr>
            <w:tcW w:w="656" w:type="dxa"/>
            <w:vAlign w:val="top"/>
          </w:tcPr>
          <w:p w14:paraId="2958AB4D">
            <w:pPr>
              <w:spacing w:before="184" w:line="251" w:lineRule="exact"/>
              <w:ind w:left="148"/>
              <w:rPr>
                <w:rFonts w:hint="eastAsia" w:ascii="宋体" w:hAnsi="宋体" w:eastAsia="宋体" w:cs="宋体"/>
                <w:sz w:val="24"/>
                <w:szCs w:val="24"/>
              </w:rPr>
            </w:pPr>
            <w:r>
              <w:rPr>
                <w:rFonts w:hint="eastAsia" w:ascii="宋体" w:hAnsi="宋体" w:eastAsia="宋体" w:cs="宋体"/>
                <w:b/>
                <w:bCs/>
                <w:spacing w:val="-2"/>
                <w:position w:val="1"/>
                <w:sz w:val="24"/>
                <w:szCs w:val="24"/>
              </w:rPr>
              <w:t>15.5</w:t>
            </w:r>
          </w:p>
        </w:tc>
        <w:tc>
          <w:tcPr>
            <w:tcW w:w="620" w:type="dxa"/>
            <w:vAlign w:val="top"/>
          </w:tcPr>
          <w:p w14:paraId="35525926">
            <w:pPr>
              <w:spacing w:before="184" w:line="251" w:lineRule="exact"/>
              <w:ind w:left="231"/>
              <w:rPr>
                <w:rFonts w:hint="eastAsia" w:ascii="宋体" w:hAnsi="宋体" w:eastAsia="宋体" w:cs="宋体"/>
                <w:sz w:val="24"/>
                <w:szCs w:val="24"/>
              </w:rPr>
            </w:pPr>
            <w:r>
              <w:rPr>
                <w:rFonts w:hint="eastAsia" w:ascii="宋体" w:hAnsi="宋体" w:eastAsia="宋体" w:cs="宋体"/>
                <w:b/>
                <w:bCs/>
                <w:spacing w:val="-8"/>
                <w:position w:val="1"/>
                <w:sz w:val="24"/>
                <w:szCs w:val="24"/>
              </w:rPr>
              <w:t>12</w:t>
            </w:r>
          </w:p>
        </w:tc>
        <w:tc>
          <w:tcPr>
            <w:tcW w:w="425" w:type="dxa"/>
            <w:vAlign w:val="top"/>
          </w:tcPr>
          <w:p w14:paraId="701AB023">
            <w:pPr>
              <w:rPr>
                <w:rFonts w:hint="eastAsia" w:ascii="宋体" w:hAnsi="宋体" w:eastAsia="宋体" w:cs="宋体"/>
                <w:sz w:val="24"/>
                <w:szCs w:val="24"/>
              </w:rPr>
            </w:pPr>
          </w:p>
        </w:tc>
        <w:tc>
          <w:tcPr>
            <w:tcW w:w="430" w:type="dxa"/>
            <w:vAlign w:val="top"/>
          </w:tcPr>
          <w:p w14:paraId="26E46BC8">
            <w:pPr>
              <w:spacing w:before="184" w:line="251" w:lineRule="exact"/>
              <w:ind w:left="171"/>
              <w:rPr>
                <w:rFonts w:hint="eastAsia" w:ascii="宋体" w:hAnsi="宋体" w:eastAsia="宋体" w:cs="宋体"/>
                <w:sz w:val="24"/>
                <w:szCs w:val="24"/>
              </w:rPr>
            </w:pPr>
            <w:r>
              <w:rPr>
                <w:rFonts w:hint="eastAsia" w:ascii="宋体" w:hAnsi="宋体" w:eastAsia="宋体" w:cs="宋体"/>
                <w:b/>
                <w:bCs/>
                <w:spacing w:val="-2"/>
                <w:position w:val="1"/>
                <w:sz w:val="24"/>
                <w:szCs w:val="24"/>
              </w:rPr>
              <w:t>5</w:t>
            </w:r>
          </w:p>
        </w:tc>
      </w:tr>
      <w:tr w14:paraId="1CDC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 w:type="dxa"/>
            <w:vMerge w:val="restart"/>
            <w:tcBorders>
              <w:bottom w:val="nil"/>
              <w:right w:val="nil"/>
            </w:tcBorders>
            <w:textDirection w:val="tbRlV"/>
            <w:vAlign w:val="top"/>
          </w:tcPr>
          <w:p w14:paraId="4AC674FC">
            <w:pPr>
              <w:spacing w:before="126" w:line="209" w:lineRule="auto"/>
              <w:ind w:left="1731"/>
              <w:rPr>
                <w:rFonts w:hint="eastAsia" w:ascii="宋体" w:hAnsi="宋体" w:eastAsia="宋体" w:cs="宋体"/>
                <w:sz w:val="24"/>
                <w:szCs w:val="24"/>
              </w:rPr>
            </w:pPr>
            <w:r>
              <w:rPr>
                <w:rFonts w:hint="eastAsia" w:ascii="宋体" w:hAnsi="宋体" w:eastAsia="宋体" w:cs="宋体"/>
                <w:spacing w:val="13"/>
                <w:sz w:val="24"/>
                <w:szCs w:val="24"/>
              </w:rPr>
              <w:t>专</w:t>
            </w:r>
            <w:r>
              <w:rPr>
                <w:rFonts w:hint="eastAsia" w:ascii="宋体" w:hAnsi="宋体" w:eastAsia="宋体" w:cs="宋体"/>
                <w:spacing w:val="23"/>
                <w:sz w:val="24"/>
                <w:szCs w:val="24"/>
              </w:rPr>
              <w:t xml:space="preserve">  </w:t>
            </w:r>
            <w:r>
              <w:rPr>
                <w:rFonts w:hint="eastAsia" w:ascii="宋体" w:hAnsi="宋体" w:eastAsia="宋体" w:cs="宋体"/>
                <w:spacing w:val="13"/>
                <w:sz w:val="24"/>
                <w:szCs w:val="24"/>
              </w:rPr>
              <w:t>业</w:t>
            </w:r>
            <w:r>
              <w:rPr>
                <w:rFonts w:hint="eastAsia" w:ascii="宋体" w:hAnsi="宋体" w:eastAsia="宋体" w:cs="宋体"/>
                <w:spacing w:val="24"/>
                <w:sz w:val="24"/>
                <w:szCs w:val="24"/>
              </w:rPr>
              <w:t xml:space="preserve">  </w:t>
            </w:r>
            <w:r>
              <w:rPr>
                <w:rFonts w:hint="eastAsia" w:ascii="宋体" w:hAnsi="宋体" w:eastAsia="宋体" w:cs="宋体"/>
                <w:spacing w:val="13"/>
                <w:sz w:val="24"/>
                <w:szCs w:val="24"/>
              </w:rPr>
              <w:t>课</w:t>
            </w:r>
          </w:p>
        </w:tc>
        <w:tc>
          <w:tcPr>
            <w:tcW w:w="439" w:type="dxa"/>
            <w:vMerge w:val="restart"/>
            <w:tcBorders>
              <w:left w:val="nil"/>
              <w:bottom w:val="nil"/>
            </w:tcBorders>
            <w:textDirection w:val="tbRlV"/>
            <w:vAlign w:val="top"/>
          </w:tcPr>
          <w:p w14:paraId="13874194">
            <w:pPr>
              <w:spacing w:before="107" w:line="202" w:lineRule="auto"/>
              <w:ind w:left="1273"/>
              <w:rPr>
                <w:rFonts w:hint="eastAsia" w:ascii="宋体" w:hAnsi="宋体" w:eastAsia="宋体" w:cs="宋体"/>
                <w:sz w:val="24"/>
                <w:szCs w:val="24"/>
              </w:rPr>
            </w:pPr>
            <w:r>
              <w:rPr>
                <w:rFonts w:hint="eastAsia" w:ascii="宋体" w:hAnsi="宋体" w:eastAsia="宋体" w:cs="宋体"/>
                <w:spacing w:val="-6"/>
                <w:sz w:val="24"/>
                <w:szCs w:val="24"/>
              </w:rPr>
              <w:t>专</w:t>
            </w:r>
            <w:r>
              <w:rPr>
                <w:rFonts w:hint="eastAsia" w:ascii="宋体" w:hAnsi="宋体" w:eastAsia="宋体" w:cs="宋体"/>
                <w:spacing w:val="103"/>
                <w:sz w:val="24"/>
                <w:szCs w:val="24"/>
              </w:rPr>
              <w:t xml:space="preserve"> </w:t>
            </w:r>
            <w:r>
              <w:rPr>
                <w:rFonts w:hint="eastAsia" w:ascii="宋体" w:hAnsi="宋体" w:eastAsia="宋体" w:cs="宋体"/>
                <w:spacing w:val="-6"/>
                <w:sz w:val="24"/>
                <w:szCs w:val="24"/>
              </w:rPr>
              <w:t>业</w:t>
            </w:r>
            <w:r>
              <w:rPr>
                <w:rFonts w:hint="eastAsia" w:ascii="宋体" w:hAnsi="宋体" w:eastAsia="宋体" w:cs="宋体"/>
                <w:spacing w:val="103"/>
                <w:sz w:val="24"/>
                <w:szCs w:val="24"/>
              </w:rPr>
              <w:t xml:space="preserve"> </w:t>
            </w:r>
            <w:r>
              <w:rPr>
                <w:rFonts w:hint="eastAsia" w:ascii="宋体" w:hAnsi="宋体" w:eastAsia="宋体" w:cs="宋体"/>
                <w:spacing w:val="-6"/>
                <w:sz w:val="24"/>
                <w:szCs w:val="24"/>
              </w:rPr>
              <w:t>核</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心</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课</w:t>
            </w:r>
          </w:p>
        </w:tc>
        <w:tc>
          <w:tcPr>
            <w:tcW w:w="2713" w:type="dxa"/>
            <w:vAlign w:val="top"/>
          </w:tcPr>
          <w:p w14:paraId="1F6718E2">
            <w:pPr>
              <w:spacing w:line="282" w:lineRule="auto"/>
              <w:rPr>
                <w:rFonts w:hint="eastAsia" w:ascii="宋体" w:hAnsi="宋体" w:eastAsia="宋体" w:cs="宋体"/>
                <w:sz w:val="24"/>
                <w:szCs w:val="24"/>
              </w:rPr>
            </w:pPr>
          </w:p>
          <w:p w14:paraId="6F6D275F">
            <w:pPr>
              <w:pStyle w:val="21"/>
              <w:spacing w:before="71" w:line="228" w:lineRule="auto"/>
              <w:ind w:left="112"/>
              <w:rPr>
                <w:rFonts w:hint="eastAsia" w:ascii="宋体" w:hAnsi="宋体" w:eastAsia="宋体" w:cs="宋体"/>
                <w:sz w:val="24"/>
                <w:szCs w:val="24"/>
              </w:rPr>
            </w:pPr>
            <w:r>
              <w:rPr>
                <w:rFonts w:hint="eastAsia" w:ascii="宋体" w:hAnsi="宋体" w:eastAsia="宋体" w:cs="宋体"/>
                <w:spacing w:val="13"/>
                <w:sz w:val="24"/>
                <w:szCs w:val="24"/>
              </w:rPr>
              <w:t>汽车文化</w:t>
            </w:r>
          </w:p>
        </w:tc>
        <w:tc>
          <w:tcPr>
            <w:tcW w:w="695" w:type="dxa"/>
            <w:vAlign w:val="top"/>
          </w:tcPr>
          <w:p w14:paraId="3D3E288E">
            <w:pPr>
              <w:spacing w:before="284"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5F358805">
            <w:pPr>
              <w:spacing w:before="284" w:line="257" w:lineRule="exact"/>
              <w:ind w:left="233"/>
              <w:rPr>
                <w:rFonts w:hint="eastAsia" w:ascii="宋体" w:hAnsi="宋体" w:eastAsia="宋体" w:cs="宋体"/>
                <w:sz w:val="24"/>
                <w:szCs w:val="24"/>
              </w:rPr>
            </w:pPr>
            <w:r>
              <w:rPr>
                <w:rFonts w:hint="eastAsia" w:ascii="宋体" w:hAnsi="宋体" w:eastAsia="宋体" w:cs="宋体"/>
                <w:spacing w:val="1"/>
                <w:position w:val="1"/>
                <w:sz w:val="24"/>
                <w:szCs w:val="24"/>
              </w:rPr>
              <w:t>90</w:t>
            </w:r>
          </w:p>
        </w:tc>
        <w:tc>
          <w:tcPr>
            <w:tcW w:w="636" w:type="dxa"/>
            <w:vAlign w:val="top"/>
          </w:tcPr>
          <w:p w14:paraId="5C41E043">
            <w:pPr>
              <w:spacing w:before="284" w:line="257" w:lineRule="exact"/>
              <w:ind w:left="221"/>
              <w:rPr>
                <w:rFonts w:hint="eastAsia" w:ascii="宋体" w:hAnsi="宋体" w:eastAsia="宋体" w:cs="宋体"/>
                <w:sz w:val="24"/>
                <w:szCs w:val="24"/>
              </w:rPr>
            </w:pPr>
            <w:r>
              <w:rPr>
                <w:rFonts w:hint="eastAsia" w:ascii="宋体" w:hAnsi="宋体" w:eastAsia="宋体" w:cs="宋体"/>
                <w:spacing w:val="2"/>
                <w:position w:val="1"/>
                <w:sz w:val="24"/>
                <w:szCs w:val="24"/>
              </w:rPr>
              <w:t>45</w:t>
            </w:r>
          </w:p>
        </w:tc>
        <w:tc>
          <w:tcPr>
            <w:tcW w:w="707" w:type="dxa"/>
            <w:vAlign w:val="top"/>
          </w:tcPr>
          <w:p w14:paraId="30ED589E">
            <w:pPr>
              <w:spacing w:before="284" w:line="257" w:lineRule="exact"/>
              <w:ind w:left="257"/>
              <w:rPr>
                <w:rFonts w:hint="eastAsia" w:ascii="宋体" w:hAnsi="宋体" w:eastAsia="宋体" w:cs="宋体"/>
                <w:sz w:val="24"/>
                <w:szCs w:val="24"/>
              </w:rPr>
            </w:pPr>
            <w:r>
              <w:rPr>
                <w:rFonts w:hint="eastAsia" w:ascii="宋体" w:hAnsi="宋体" w:eastAsia="宋体" w:cs="宋体"/>
                <w:spacing w:val="2"/>
                <w:position w:val="1"/>
                <w:sz w:val="24"/>
                <w:szCs w:val="24"/>
              </w:rPr>
              <w:t>45</w:t>
            </w:r>
          </w:p>
        </w:tc>
        <w:tc>
          <w:tcPr>
            <w:tcW w:w="719" w:type="dxa"/>
            <w:vAlign w:val="top"/>
          </w:tcPr>
          <w:p w14:paraId="662DAF11">
            <w:pPr>
              <w:spacing w:before="284" w:line="257" w:lineRule="exact"/>
              <w:ind w:left="318"/>
              <w:rPr>
                <w:rFonts w:hint="eastAsia" w:ascii="宋体" w:hAnsi="宋体" w:eastAsia="宋体" w:cs="宋体"/>
                <w:sz w:val="24"/>
                <w:szCs w:val="24"/>
              </w:rPr>
            </w:pPr>
            <w:r>
              <w:rPr>
                <w:rFonts w:hint="eastAsia" w:ascii="宋体" w:hAnsi="宋体" w:eastAsia="宋体" w:cs="宋体"/>
                <w:position w:val="1"/>
                <w:sz w:val="24"/>
                <w:szCs w:val="24"/>
              </w:rPr>
              <w:t>5</w:t>
            </w:r>
          </w:p>
        </w:tc>
        <w:tc>
          <w:tcPr>
            <w:tcW w:w="436" w:type="dxa"/>
            <w:vAlign w:val="top"/>
          </w:tcPr>
          <w:p w14:paraId="7B8351C1">
            <w:pPr>
              <w:rPr>
                <w:rFonts w:hint="eastAsia" w:ascii="宋体" w:hAnsi="宋体" w:eastAsia="宋体" w:cs="宋体"/>
                <w:sz w:val="24"/>
                <w:szCs w:val="24"/>
              </w:rPr>
            </w:pPr>
          </w:p>
        </w:tc>
        <w:tc>
          <w:tcPr>
            <w:tcW w:w="567" w:type="dxa"/>
            <w:vAlign w:val="top"/>
          </w:tcPr>
          <w:p w14:paraId="0DAD2509">
            <w:pPr>
              <w:rPr>
                <w:rFonts w:hint="eastAsia" w:ascii="宋体" w:hAnsi="宋体" w:eastAsia="宋体" w:cs="宋体"/>
                <w:sz w:val="24"/>
                <w:szCs w:val="24"/>
              </w:rPr>
            </w:pPr>
          </w:p>
        </w:tc>
        <w:tc>
          <w:tcPr>
            <w:tcW w:w="656" w:type="dxa"/>
            <w:vAlign w:val="top"/>
          </w:tcPr>
          <w:p w14:paraId="090B88C7">
            <w:pPr>
              <w:rPr>
                <w:rFonts w:hint="eastAsia" w:ascii="宋体" w:hAnsi="宋体" w:eastAsia="宋体" w:cs="宋体"/>
                <w:sz w:val="24"/>
                <w:szCs w:val="24"/>
              </w:rPr>
            </w:pPr>
          </w:p>
        </w:tc>
        <w:tc>
          <w:tcPr>
            <w:tcW w:w="620" w:type="dxa"/>
            <w:vAlign w:val="top"/>
          </w:tcPr>
          <w:p w14:paraId="4DAA945B">
            <w:pPr>
              <w:spacing w:before="284" w:line="258" w:lineRule="exact"/>
              <w:ind w:left="266"/>
              <w:rPr>
                <w:rFonts w:hint="eastAsia" w:ascii="宋体" w:hAnsi="宋体" w:eastAsia="宋体" w:cs="宋体"/>
                <w:sz w:val="24"/>
                <w:szCs w:val="24"/>
              </w:rPr>
            </w:pPr>
            <w:r>
              <w:rPr>
                <w:rFonts w:hint="eastAsia" w:ascii="宋体" w:hAnsi="宋体" w:eastAsia="宋体" w:cs="宋体"/>
                <w:position w:val="1"/>
                <w:sz w:val="24"/>
                <w:szCs w:val="24"/>
              </w:rPr>
              <w:t>4</w:t>
            </w:r>
          </w:p>
        </w:tc>
        <w:tc>
          <w:tcPr>
            <w:tcW w:w="425" w:type="dxa"/>
            <w:vAlign w:val="top"/>
          </w:tcPr>
          <w:p w14:paraId="67FF8880">
            <w:pPr>
              <w:rPr>
                <w:rFonts w:hint="eastAsia" w:ascii="宋体" w:hAnsi="宋体" w:eastAsia="宋体" w:cs="宋体"/>
                <w:sz w:val="24"/>
                <w:szCs w:val="24"/>
              </w:rPr>
            </w:pPr>
          </w:p>
        </w:tc>
        <w:tc>
          <w:tcPr>
            <w:tcW w:w="430" w:type="dxa"/>
            <w:vAlign w:val="top"/>
          </w:tcPr>
          <w:p w14:paraId="7BB36F77">
            <w:pPr>
              <w:spacing w:before="284" w:line="258" w:lineRule="exact"/>
              <w:ind w:left="184"/>
              <w:rPr>
                <w:rFonts w:hint="eastAsia" w:ascii="宋体" w:hAnsi="宋体" w:eastAsia="宋体" w:cs="宋体"/>
                <w:sz w:val="24"/>
                <w:szCs w:val="24"/>
              </w:rPr>
            </w:pPr>
            <w:r>
              <w:rPr>
                <w:rFonts w:hint="eastAsia" w:ascii="宋体" w:hAnsi="宋体" w:eastAsia="宋体" w:cs="宋体"/>
                <w:position w:val="1"/>
                <w:sz w:val="24"/>
                <w:szCs w:val="24"/>
              </w:rPr>
              <w:t>1</w:t>
            </w:r>
          </w:p>
        </w:tc>
      </w:tr>
      <w:tr w14:paraId="398C8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37" w:type="dxa"/>
            <w:vMerge w:val="continue"/>
            <w:tcBorders>
              <w:top w:val="nil"/>
              <w:bottom w:val="nil"/>
              <w:right w:val="nil"/>
            </w:tcBorders>
            <w:textDirection w:val="tbRlV"/>
            <w:vAlign w:val="top"/>
          </w:tcPr>
          <w:p w14:paraId="62E6F2E3">
            <w:pPr>
              <w:rPr>
                <w:rFonts w:hint="eastAsia" w:ascii="宋体" w:hAnsi="宋体" w:eastAsia="宋体" w:cs="宋体"/>
                <w:sz w:val="24"/>
                <w:szCs w:val="24"/>
              </w:rPr>
            </w:pPr>
          </w:p>
        </w:tc>
        <w:tc>
          <w:tcPr>
            <w:tcW w:w="439" w:type="dxa"/>
            <w:vMerge w:val="continue"/>
            <w:tcBorders>
              <w:top w:val="nil"/>
              <w:left w:val="nil"/>
              <w:bottom w:val="nil"/>
            </w:tcBorders>
            <w:textDirection w:val="tbRlV"/>
            <w:vAlign w:val="top"/>
          </w:tcPr>
          <w:p w14:paraId="6F1CEC1F">
            <w:pPr>
              <w:rPr>
                <w:rFonts w:hint="eastAsia" w:ascii="宋体" w:hAnsi="宋体" w:eastAsia="宋体" w:cs="宋体"/>
                <w:sz w:val="24"/>
                <w:szCs w:val="24"/>
              </w:rPr>
            </w:pPr>
          </w:p>
        </w:tc>
        <w:tc>
          <w:tcPr>
            <w:tcW w:w="2713" w:type="dxa"/>
            <w:vAlign w:val="top"/>
          </w:tcPr>
          <w:p w14:paraId="7196702B">
            <w:pPr>
              <w:pStyle w:val="21"/>
              <w:spacing w:before="198" w:line="227" w:lineRule="auto"/>
              <w:ind w:left="111"/>
              <w:rPr>
                <w:rFonts w:hint="eastAsia" w:ascii="宋体" w:hAnsi="宋体" w:eastAsia="宋体" w:cs="宋体"/>
                <w:sz w:val="24"/>
                <w:szCs w:val="24"/>
              </w:rPr>
            </w:pPr>
            <w:r>
              <w:rPr>
                <w:rFonts w:hint="eastAsia" w:ascii="宋体" w:hAnsi="宋体" w:eastAsia="宋体" w:cs="宋体"/>
                <w:spacing w:val="16"/>
                <w:sz w:val="24"/>
                <w:szCs w:val="24"/>
              </w:rPr>
              <w:t>机械常识与维修基础</w:t>
            </w:r>
          </w:p>
        </w:tc>
        <w:tc>
          <w:tcPr>
            <w:tcW w:w="695" w:type="dxa"/>
            <w:vAlign w:val="top"/>
          </w:tcPr>
          <w:p w14:paraId="1ED9EEE8">
            <w:pPr>
              <w:spacing w:before="206"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1DE3D688">
            <w:pPr>
              <w:spacing w:before="205" w:line="258" w:lineRule="exact"/>
              <w:ind w:left="197"/>
              <w:rPr>
                <w:rFonts w:hint="eastAsia" w:ascii="宋体" w:hAnsi="宋体" w:eastAsia="宋体" w:cs="宋体"/>
                <w:sz w:val="24"/>
                <w:szCs w:val="24"/>
              </w:rPr>
            </w:pPr>
            <w:r>
              <w:rPr>
                <w:rFonts w:hint="eastAsia" w:ascii="宋体" w:hAnsi="宋体" w:eastAsia="宋体" w:cs="宋体"/>
                <w:spacing w:val="-2"/>
                <w:position w:val="1"/>
                <w:sz w:val="24"/>
                <w:szCs w:val="24"/>
              </w:rPr>
              <w:t>108</w:t>
            </w:r>
          </w:p>
        </w:tc>
        <w:tc>
          <w:tcPr>
            <w:tcW w:w="636" w:type="dxa"/>
            <w:vAlign w:val="top"/>
          </w:tcPr>
          <w:p w14:paraId="7C0160FD">
            <w:pPr>
              <w:spacing w:before="205" w:line="258"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6F48FDF0">
            <w:pPr>
              <w:spacing w:before="205" w:line="258" w:lineRule="exact"/>
              <w:ind w:left="263"/>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719" w:type="dxa"/>
            <w:vAlign w:val="top"/>
          </w:tcPr>
          <w:p w14:paraId="6D413B80">
            <w:pPr>
              <w:spacing w:before="205" w:line="258" w:lineRule="exact"/>
              <w:ind w:left="316"/>
              <w:rPr>
                <w:rFonts w:hint="eastAsia" w:ascii="宋体" w:hAnsi="宋体" w:eastAsia="宋体" w:cs="宋体"/>
                <w:sz w:val="24"/>
                <w:szCs w:val="24"/>
              </w:rPr>
            </w:pPr>
            <w:r>
              <w:rPr>
                <w:rFonts w:hint="eastAsia" w:ascii="宋体" w:hAnsi="宋体" w:eastAsia="宋体" w:cs="宋体"/>
                <w:position w:val="1"/>
                <w:sz w:val="24"/>
                <w:szCs w:val="24"/>
              </w:rPr>
              <w:t>6</w:t>
            </w:r>
          </w:p>
        </w:tc>
        <w:tc>
          <w:tcPr>
            <w:tcW w:w="436" w:type="dxa"/>
            <w:vAlign w:val="top"/>
          </w:tcPr>
          <w:p w14:paraId="312CF0D7">
            <w:pPr>
              <w:spacing w:before="205" w:line="259" w:lineRule="exact"/>
              <w:ind w:left="173"/>
              <w:rPr>
                <w:rFonts w:hint="eastAsia" w:ascii="宋体" w:hAnsi="宋体" w:eastAsia="宋体" w:cs="宋体"/>
                <w:sz w:val="24"/>
                <w:szCs w:val="24"/>
              </w:rPr>
            </w:pPr>
            <w:r>
              <w:rPr>
                <w:rFonts w:hint="eastAsia" w:ascii="宋体" w:hAnsi="宋体" w:eastAsia="宋体" w:cs="宋体"/>
                <w:position w:val="1"/>
                <w:sz w:val="24"/>
                <w:szCs w:val="24"/>
              </w:rPr>
              <w:t>4</w:t>
            </w:r>
          </w:p>
        </w:tc>
        <w:tc>
          <w:tcPr>
            <w:tcW w:w="567" w:type="dxa"/>
            <w:vAlign w:val="top"/>
          </w:tcPr>
          <w:p w14:paraId="17AC02AE">
            <w:pPr>
              <w:rPr>
                <w:rFonts w:hint="eastAsia" w:ascii="宋体" w:hAnsi="宋体" w:eastAsia="宋体" w:cs="宋体"/>
                <w:sz w:val="24"/>
                <w:szCs w:val="24"/>
              </w:rPr>
            </w:pPr>
          </w:p>
        </w:tc>
        <w:tc>
          <w:tcPr>
            <w:tcW w:w="656" w:type="dxa"/>
            <w:vAlign w:val="top"/>
          </w:tcPr>
          <w:p w14:paraId="0216E828">
            <w:pPr>
              <w:rPr>
                <w:rFonts w:hint="eastAsia" w:ascii="宋体" w:hAnsi="宋体" w:eastAsia="宋体" w:cs="宋体"/>
                <w:sz w:val="24"/>
                <w:szCs w:val="24"/>
              </w:rPr>
            </w:pPr>
          </w:p>
        </w:tc>
        <w:tc>
          <w:tcPr>
            <w:tcW w:w="620" w:type="dxa"/>
            <w:vAlign w:val="top"/>
          </w:tcPr>
          <w:p w14:paraId="4E4511CA">
            <w:pPr>
              <w:rPr>
                <w:rFonts w:hint="eastAsia" w:ascii="宋体" w:hAnsi="宋体" w:eastAsia="宋体" w:cs="宋体"/>
                <w:sz w:val="24"/>
                <w:szCs w:val="24"/>
              </w:rPr>
            </w:pPr>
          </w:p>
        </w:tc>
        <w:tc>
          <w:tcPr>
            <w:tcW w:w="425" w:type="dxa"/>
            <w:vAlign w:val="top"/>
          </w:tcPr>
          <w:p w14:paraId="0C53B7D4">
            <w:pPr>
              <w:rPr>
                <w:rFonts w:hint="eastAsia" w:ascii="宋体" w:hAnsi="宋体" w:eastAsia="宋体" w:cs="宋体"/>
                <w:sz w:val="24"/>
                <w:szCs w:val="24"/>
              </w:rPr>
            </w:pPr>
          </w:p>
        </w:tc>
        <w:tc>
          <w:tcPr>
            <w:tcW w:w="430" w:type="dxa"/>
            <w:vAlign w:val="top"/>
          </w:tcPr>
          <w:p w14:paraId="368F7C64">
            <w:pPr>
              <w:spacing w:before="205" w:line="259" w:lineRule="exact"/>
              <w:ind w:left="172"/>
              <w:rPr>
                <w:rFonts w:hint="eastAsia" w:ascii="宋体" w:hAnsi="宋体" w:eastAsia="宋体" w:cs="宋体"/>
                <w:sz w:val="24"/>
                <w:szCs w:val="24"/>
              </w:rPr>
            </w:pPr>
            <w:r>
              <w:rPr>
                <w:rFonts w:hint="eastAsia" w:ascii="宋体" w:hAnsi="宋体" w:eastAsia="宋体" w:cs="宋体"/>
                <w:position w:val="1"/>
                <w:sz w:val="24"/>
                <w:szCs w:val="24"/>
              </w:rPr>
              <w:t>2</w:t>
            </w:r>
          </w:p>
        </w:tc>
      </w:tr>
      <w:tr w14:paraId="34E3F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37" w:type="dxa"/>
            <w:vMerge w:val="continue"/>
            <w:tcBorders>
              <w:top w:val="nil"/>
              <w:bottom w:val="nil"/>
              <w:right w:val="nil"/>
            </w:tcBorders>
            <w:textDirection w:val="tbRlV"/>
            <w:vAlign w:val="top"/>
          </w:tcPr>
          <w:p w14:paraId="2619A3EC">
            <w:pPr>
              <w:rPr>
                <w:rFonts w:hint="eastAsia" w:ascii="宋体" w:hAnsi="宋体" w:eastAsia="宋体" w:cs="宋体"/>
                <w:sz w:val="24"/>
                <w:szCs w:val="24"/>
              </w:rPr>
            </w:pPr>
          </w:p>
        </w:tc>
        <w:tc>
          <w:tcPr>
            <w:tcW w:w="439" w:type="dxa"/>
            <w:vMerge w:val="continue"/>
            <w:tcBorders>
              <w:top w:val="nil"/>
              <w:left w:val="nil"/>
              <w:bottom w:val="nil"/>
            </w:tcBorders>
            <w:textDirection w:val="tbRlV"/>
            <w:vAlign w:val="top"/>
          </w:tcPr>
          <w:p w14:paraId="568A82D1">
            <w:pPr>
              <w:rPr>
                <w:rFonts w:hint="eastAsia" w:ascii="宋体" w:hAnsi="宋体" w:eastAsia="宋体" w:cs="宋体"/>
                <w:sz w:val="24"/>
                <w:szCs w:val="24"/>
              </w:rPr>
            </w:pPr>
          </w:p>
        </w:tc>
        <w:tc>
          <w:tcPr>
            <w:tcW w:w="2713" w:type="dxa"/>
            <w:vAlign w:val="top"/>
          </w:tcPr>
          <w:p w14:paraId="4611C58F">
            <w:pPr>
              <w:pStyle w:val="21"/>
              <w:spacing w:before="198" w:line="300" w:lineRule="auto"/>
              <w:ind w:left="112" w:right="305"/>
              <w:rPr>
                <w:rFonts w:hint="eastAsia" w:ascii="宋体" w:hAnsi="宋体" w:eastAsia="宋体" w:cs="宋体"/>
                <w:sz w:val="24"/>
                <w:szCs w:val="24"/>
              </w:rPr>
            </w:pPr>
            <w:r>
              <w:rPr>
                <w:rFonts w:hint="eastAsia" w:ascii="宋体" w:hAnsi="宋体" w:eastAsia="宋体" w:cs="宋体"/>
                <w:spacing w:val="34"/>
                <w:sz w:val="24"/>
                <w:szCs w:val="24"/>
              </w:rPr>
              <w:t>新能源汽车结构与检</w:t>
            </w:r>
            <w:r>
              <w:rPr>
                <w:rFonts w:hint="eastAsia" w:ascii="宋体" w:hAnsi="宋体" w:eastAsia="宋体" w:cs="宋体"/>
                <w:spacing w:val="1"/>
                <w:sz w:val="24"/>
                <w:szCs w:val="24"/>
              </w:rPr>
              <w:t xml:space="preserve"> 修</w:t>
            </w:r>
          </w:p>
        </w:tc>
        <w:tc>
          <w:tcPr>
            <w:tcW w:w="695" w:type="dxa"/>
            <w:vAlign w:val="top"/>
          </w:tcPr>
          <w:p w14:paraId="4C02B5D1">
            <w:pPr>
              <w:spacing w:line="360" w:lineRule="auto"/>
              <w:rPr>
                <w:rFonts w:hint="eastAsia" w:ascii="宋体" w:hAnsi="宋体" w:eastAsia="宋体" w:cs="宋体"/>
                <w:sz w:val="24"/>
                <w:szCs w:val="24"/>
              </w:rPr>
            </w:pPr>
          </w:p>
          <w:p w14:paraId="0FAF5A4F">
            <w:pPr>
              <w:spacing w:before="61"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37EDE856">
            <w:pPr>
              <w:spacing w:line="359" w:lineRule="auto"/>
              <w:rPr>
                <w:rFonts w:hint="eastAsia" w:ascii="宋体" w:hAnsi="宋体" w:eastAsia="宋体" w:cs="宋体"/>
                <w:sz w:val="24"/>
                <w:szCs w:val="24"/>
              </w:rPr>
            </w:pPr>
          </w:p>
          <w:p w14:paraId="4C258FAE">
            <w:pPr>
              <w:spacing w:before="62" w:line="257" w:lineRule="exact"/>
              <w:ind w:left="197"/>
              <w:rPr>
                <w:rFonts w:hint="eastAsia" w:ascii="宋体" w:hAnsi="宋体" w:eastAsia="宋体" w:cs="宋体"/>
                <w:sz w:val="24"/>
                <w:szCs w:val="24"/>
              </w:rPr>
            </w:pPr>
            <w:r>
              <w:rPr>
                <w:rFonts w:hint="eastAsia" w:ascii="宋体" w:hAnsi="宋体" w:eastAsia="宋体" w:cs="宋体"/>
                <w:spacing w:val="-2"/>
                <w:position w:val="1"/>
                <w:sz w:val="24"/>
                <w:szCs w:val="24"/>
              </w:rPr>
              <w:t>126</w:t>
            </w:r>
          </w:p>
        </w:tc>
        <w:tc>
          <w:tcPr>
            <w:tcW w:w="636" w:type="dxa"/>
            <w:vAlign w:val="top"/>
          </w:tcPr>
          <w:p w14:paraId="4DBCEBC2">
            <w:pPr>
              <w:spacing w:line="359" w:lineRule="auto"/>
              <w:rPr>
                <w:rFonts w:hint="eastAsia" w:ascii="宋体" w:hAnsi="宋体" w:eastAsia="宋体" w:cs="宋体"/>
                <w:sz w:val="24"/>
                <w:szCs w:val="24"/>
              </w:rPr>
            </w:pPr>
          </w:p>
          <w:p w14:paraId="0BDBA9B1">
            <w:pPr>
              <w:spacing w:before="62" w:line="259" w:lineRule="exact"/>
              <w:ind w:left="221"/>
              <w:rPr>
                <w:rFonts w:hint="eastAsia" w:ascii="宋体" w:hAnsi="宋体" w:eastAsia="宋体" w:cs="宋体"/>
                <w:sz w:val="24"/>
                <w:szCs w:val="24"/>
              </w:rPr>
            </w:pPr>
            <w:r>
              <w:rPr>
                <w:rFonts w:hint="eastAsia" w:ascii="宋体" w:hAnsi="宋体" w:eastAsia="宋体" w:cs="宋体"/>
                <w:spacing w:val="2"/>
                <w:position w:val="1"/>
                <w:sz w:val="24"/>
                <w:szCs w:val="24"/>
              </w:rPr>
              <w:t>42</w:t>
            </w:r>
          </w:p>
        </w:tc>
        <w:tc>
          <w:tcPr>
            <w:tcW w:w="707" w:type="dxa"/>
            <w:vAlign w:val="top"/>
          </w:tcPr>
          <w:p w14:paraId="6F9D1BE9">
            <w:pPr>
              <w:spacing w:line="359" w:lineRule="auto"/>
              <w:rPr>
                <w:rFonts w:hint="eastAsia" w:ascii="宋体" w:hAnsi="宋体" w:eastAsia="宋体" w:cs="宋体"/>
                <w:sz w:val="24"/>
                <w:szCs w:val="24"/>
              </w:rPr>
            </w:pPr>
          </w:p>
          <w:p w14:paraId="7315821F">
            <w:pPr>
              <w:spacing w:before="62" w:line="257" w:lineRule="exact"/>
              <w:ind w:left="259"/>
              <w:rPr>
                <w:rFonts w:hint="eastAsia" w:ascii="宋体" w:hAnsi="宋体" w:eastAsia="宋体" w:cs="宋体"/>
                <w:sz w:val="24"/>
                <w:szCs w:val="24"/>
              </w:rPr>
            </w:pPr>
            <w:r>
              <w:rPr>
                <w:rFonts w:hint="eastAsia" w:ascii="宋体" w:hAnsi="宋体" w:eastAsia="宋体" w:cs="宋体"/>
                <w:spacing w:val="1"/>
                <w:position w:val="1"/>
                <w:sz w:val="24"/>
                <w:szCs w:val="24"/>
              </w:rPr>
              <w:t>84</w:t>
            </w:r>
          </w:p>
        </w:tc>
        <w:tc>
          <w:tcPr>
            <w:tcW w:w="719" w:type="dxa"/>
            <w:vAlign w:val="top"/>
          </w:tcPr>
          <w:p w14:paraId="722F752F">
            <w:pPr>
              <w:spacing w:line="359" w:lineRule="auto"/>
              <w:rPr>
                <w:rFonts w:hint="eastAsia" w:ascii="宋体" w:hAnsi="宋体" w:eastAsia="宋体" w:cs="宋体"/>
                <w:sz w:val="24"/>
                <w:szCs w:val="24"/>
              </w:rPr>
            </w:pPr>
          </w:p>
          <w:p w14:paraId="41F65B30">
            <w:pPr>
              <w:spacing w:before="62" w:line="257" w:lineRule="exact"/>
              <w:ind w:left="319"/>
              <w:rPr>
                <w:rFonts w:hint="eastAsia" w:ascii="宋体" w:hAnsi="宋体" w:eastAsia="宋体" w:cs="宋体"/>
                <w:sz w:val="24"/>
                <w:szCs w:val="24"/>
              </w:rPr>
            </w:pPr>
            <w:r>
              <w:rPr>
                <w:rFonts w:hint="eastAsia" w:ascii="宋体" w:hAnsi="宋体" w:eastAsia="宋体" w:cs="宋体"/>
                <w:position w:val="1"/>
                <w:sz w:val="24"/>
                <w:szCs w:val="24"/>
              </w:rPr>
              <w:t>7</w:t>
            </w:r>
          </w:p>
        </w:tc>
        <w:tc>
          <w:tcPr>
            <w:tcW w:w="436" w:type="dxa"/>
            <w:vAlign w:val="top"/>
          </w:tcPr>
          <w:p w14:paraId="68166DB9">
            <w:pPr>
              <w:spacing w:line="359" w:lineRule="auto"/>
              <w:rPr>
                <w:rFonts w:hint="eastAsia" w:ascii="宋体" w:hAnsi="宋体" w:eastAsia="宋体" w:cs="宋体"/>
                <w:sz w:val="24"/>
                <w:szCs w:val="24"/>
              </w:rPr>
            </w:pPr>
          </w:p>
          <w:p w14:paraId="596B65A8">
            <w:pPr>
              <w:spacing w:before="62" w:line="259" w:lineRule="exact"/>
              <w:ind w:left="173"/>
              <w:rPr>
                <w:rFonts w:hint="eastAsia" w:ascii="宋体" w:hAnsi="宋体" w:eastAsia="宋体" w:cs="宋体"/>
                <w:sz w:val="24"/>
                <w:szCs w:val="24"/>
              </w:rPr>
            </w:pPr>
            <w:r>
              <w:rPr>
                <w:rFonts w:hint="eastAsia" w:ascii="宋体" w:hAnsi="宋体" w:eastAsia="宋体" w:cs="宋体"/>
                <w:position w:val="1"/>
                <w:sz w:val="24"/>
                <w:szCs w:val="24"/>
              </w:rPr>
              <w:t>4</w:t>
            </w:r>
          </w:p>
        </w:tc>
        <w:tc>
          <w:tcPr>
            <w:tcW w:w="567" w:type="dxa"/>
            <w:vAlign w:val="top"/>
          </w:tcPr>
          <w:p w14:paraId="337E611E">
            <w:pPr>
              <w:rPr>
                <w:rFonts w:hint="eastAsia" w:ascii="宋体" w:hAnsi="宋体" w:eastAsia="宋体" w:cs="宋体"/>
                <w:sz w:val="24"/>
                <w:szCs w:val="24"/>
              </w:rPr>
            </w:pPr>
          </w:p>
        </w:tc>
        <w:tc>
          <w:tcPr>
            <w:tcW w:w="656" w:type="dxa"/>
            <w:vAlign w:val="top"/>
          </w:tcPr>
          <w:p w14:paraId="0CC6A5A8">
            <w:pPr>
              <w:rPr>
                <w:rFonts w:hint="eastAsia" w:ascii="宋体" w:hAnsi="宋体" w:eastAsia="宋体" w:cs="宋体"/>
                <w:sz w:val="24"/>
                <w:szCs w:val="24"/>
              </w:rPr>
            </w:pPr>
          </w:p>
        </w:tc>
        <w:tc>
          <w:tcPr>
            <w:tcW w:w="620" w:type="dxa"/>
            <w:vAlign w:val="top"/>
          </w:tcPr>
          <w:p w14:paraId="27CD305D">
            <w:pPr>
              <w:rPr>
                <w:rFonts w:hint="eastAsia" w:ascii="宋体" w:hAnsi="宋体" w:eastAsia="宋体" w:cs="宋体"/>
                <w:sz w:val="24"/>
                <w:szCs w:val="24"/>
              </w:rPr>
            </w:pPr>
          </w:p>
        </w:tc>
        <w:tc>
          <w:tcPr>
            <w:tcW w:w="425" w:type="dxa"/>
            <w:vAlign w:val="top"/>
          </w:tcPr>
          <w:p w14:paraId="49D75F83">
            <w:pPr>
              <w:rPr>
                <w:rFonts w:hint="eastAsia" w:ascii="宋体" w:hAnsi="宋体" w:eastAsia="宋体" w:cs="宋体"/>
                <w:sz w:val="24"/>
                <w:szCs w:val="24"/>
              </w:rPr>
            </w:pPr>
          </w:p>
        </w:tc>
        <w:tc>
          <w:tcPr>
            <w:tcW w:w="430" w:type="dxa"/>
            <w:vAlign w:val="top"/>
          </w:tcPr>
          <w:p w14:paraId="0224D49E">
            <w:pPr>
              <w:spacing w:line="359" w:lineRule="auto"/>
              <w:rPr>
                <w:rFonts w:hint="eastAsia" w:ascii="宋体" w:hAnsi="宋体" w:eastAsia="宋体" w:cs="宋体"/>
                <w:sz w:val="24"/>
                <w:szCs w:val="24"/>
              </w:rPr>
            </w:pPr>
          </w:p>
          <w:p w14:paraId="6A70F658">
            <w:pPr>
              <w:spacing w:before="62" w:line="257" w:lineRule="exact"/>
              <w:ind w:left="174"/>
              <w:rPr>
                <w:rFonts w:hint="eastAsia" w:ascii="宋体" w:hAnsi="宋体" w:eastAsia="宋体" w:cs="宋体"/>
                <w:sz w:val="24"/>
                <w:szCs w:val="24"/>
              </w:rPr>
            </w:pPr>
            <w:r>
              <w:rPr>
                <w:rFonts w:hint="eastAsia" w:ascii="宋体" w:hAnsi="宋体" w:eastAsia="宋体" w:cs="宋体"/>
                <w:position w:val="1"/>
                <w:sz w:val="24"/>
                <w:szCs w:val="24"/>
              </w:rPr>
              <w:t>3</w:t>
            </w:r>
          </w:p>
        </w:tc>
      </w:tr>
      <w:tr w14:paraId="1105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37" w:type="dxa"/>
            <w:vMerge w:val="continue"/>
            <w:tcBorders>
              <w:top w:val="nil"/>
              <w:bottom w:val="nil"/>
              <w:right w:val="nil"/>
            </w:tcBorders>
            <w:textDirection w:val="tbRlV"/>
            <w:vAlign w:val="top"/>
          </w:tcPr>
          <w:p w14:paraId="5470C7C8">
            <w:pPr>
              <w:rPr>
                <w:rFonts w:hint="eastAsia" w:ascii="宋体" w:hAnsi="宋体" w:eastAsia="宋体" w:cs="宋体"/>
                <w:sz w:val="24"/>
                <w:szCs w:val="24"/>
              </w:rPr>
            </w:pPr>
          </w:p>
        </w:tc>
        <w:tc>
          <w:tcPr>
            <w:tcW w:w="439" w:type="dxa"/>
            <w:vMerge w:val="continue"/>
            <w:tcBorders>
              <w:top w:val="nil"/>
              <w:left w:val="nil"/>
              <w:bottom w:val="nil"/>
            </w:tcBorders>
            <w:textDirection w:val="tbRlV"/>
            <w:vAlign w:val="top"/>
          </w:tcPr>
          <w:p w14:paraId="16428D59">
            <w:pPr>
              <w:rPr>
                <w:rFonts w:hint="eastAsia" w:ascii="宋体" w:hAnsi="宋体" w:eastAsia="宋体" w:cs="宋体"/>
                <w:sz w:val="24"/>
                <w:szCs w:val="24"/>
              </w:rPr>
            </w:pPr>
          </w:p>
        </w:tc>
        <w:tc>
          <w:tcPr>
            <w:tcW w:w="2713" w:type="dxa"/>
            <w:vAlign w:val="top"/>
          </w:tcPr>
          <w:p w14:paraId="402B15F3">
            <w:pPr>
              <w:pStyle w:val="21"/>
              <w:spacing w:before="199" w:line="228" w:lineRule="auto"/>
              <w:ind w:left="113"/>
              <w:rPr>
                <w:rFonts w:hint="eastAsia" w:ascii="宋体" w:hAnsi="宋体" w:eastAsia="宋体" w:cs="宋体"/>
                <w:sz w:val="24"/>
                <w:szCs w:val="24"/>
              </w:rPr>
            </w:pPr>
            <w:r>
              <w:rPr>
                <w:rFonts w:hint="eastAsia" w:ascii="宋体" w:hAnsi="宋体" w:eastAsia="宋体" w:cs="宋体"/>
                <w:spacing w:val="15"/>
                <w:sz w:val="24"/>
                <w:szCs w:val="24"/>
              </w:rPr>
              <w:t>新能源汽车概论</w:t>
            </w:r>
          </w:p>
        </w:tc>
        <w:tc>
          <w:tcPr>
            <w:tcW w:w="695" w:type="dxa"/>
            <w:vAlign w:val="top"/>
          </w:tcPr>
          <w:p w14:paraId="59AC5B2D">
            <w:pPr>
              <w:spacing w:before="205"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33D824FF">
            <w:pPr>
              <w:spacing w:before="205" w:line="257" w:lineRule="exact"/>
              <w:ind w:left="197"/>
              <w:rPr>
                <w:rFonts w:hint="eastAsia" w:ascii="宋体" w:hAnsi="宋体" w:eastAsia="宋体" w:cs="宋体"/>
                <w:sz w:val="24"/>
                <w:szCs w:val="24"/>
              </w:rPr>
            </w:pPr>
            <w:r>
              <w:rPr>
                <w:rFonts w:hint="eastAsia" w:ascii="宋体" w:hAnsi="宋体" w:eastAsia="宋体" w:cs="宋体"/>
                <w:spacing w:val="-2"/>
                <w:position w:val="1"/>
                <w:sz w:val="24"/>
                <w:szCs w:val="24"/>
              </w:rPr>
              <w:t>108</w:t>
            </w:r>
          </w:p>
        </w:tc>
        <w:tc>
          <w:tcPr>
            <w:tcW w:w="636" w:type="dxa"/>
            <w:vAlign w:val="top"/>
          </w:tcPr>
          <w:p w14:paraId="26B823C8">
            <w:pPr>
              <w:spacing w:before="205" w:line="257"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54</w:t>
            </w:r>
          </w:p>
        </w:tc>
        <w:tc>
          <w:tcPr>
            <w:tcW w:w="707" w:type="dxa"/>
            <w:vAlign w:val="top"/>
          </w:tcPr>
          <w:p w14:paraId="5B032572">
            <w:pPr>
              <w:spacing w:before="205" w:line="257" w:lineRule="exact"/>
              <w:ind w:left="262"/>
              <w:rPr>
                <w:rFonts w:hint="eastAsia" w:ascii="宋体" w:hAnsi="宋体" w:eastAsia="宋体" w:cs="宋体"/>
                <w:sz w:val="24"/>
                <w:szCs w:val="24"/>
              </w:rPr>
            </w:pPr>
            <w:r>
              <w:rPr>
                <w:rFonts w:hint="eastAsia" w:ascii="宋体" w:hAnsi="宋体" w:eastAsia="宋体" w:cs="宋体"/>
                <w:spacing w:val="-1"/>
                <w:position w:val="1"/>
                <w:sz w:val="24"/>
                <w:szCs w:val="24"/>
              </w:rPr>
              <w:t>54</w:t>
            </w:r>
          </w:p>
        </w:tc>
        <w:tc>
          <w:tcPr>
            <w:tcW w:w="719" w:type="dxa"/>
            <w:vAlign w:val="top"/>
          </w:tcPr>
          <w:p w14:paraId="01A214A5">
            <w:pPr>
              <w:spacing w:before="205" w:line="257" w:lineRule="exact"/>
              <w:ind w:left="316"/>
              <w:rPr>
                <w:rFonts w:hint="eastAsia" w:ascii="宋体" w:hAnsi="宋体" w:eastAsia="宋体" w:cs="宋体"/>
                <w:sz w:val="24"/>
                <w:szCs w:val="24"/>
              </w:rPr>
            </w:pPr>
            <w:r>
              <w:rPr>
                <w:rFonts w:hint="eastAsia" w:ascii="宋体" w:hAnsi="宋体" w:eastAsia="宋体" w:cs="宋体"/>
                <w:position w:val="1"/>
                <w:sz w:val="24"/>
                <w:szCs w:val="24"/>
              </w:rPr>
              <w:t>6</w:t>
            </w:r>
          </w:p>
        </w:tc>
        <w:tc>
          <w:tcPr>
            <w:tcW w:w="436" w:type="dxa"/>
            <w:vAlign w:val="top"/>
          </w:tcPr>
          <w:p w14:paraId="1CCB85CD">
            <w:pPr>
              <w:spacing w:before="205" w:line="259" w:lineRule="exact"/>
              <w:ind w:left="173"/>
              <w:rPr>
                <w:rFonts w:hint="eastAsia" w:ascii="宋体" w:hAnsi="宋体" w:eastAsia="宋体" w:cs="宋体"/>
                <w:sz w:val="24"/>
                <w:szCs w:val="24"/>
              </w:rPr>
            </w:pPr>
            <w:r>
              <w:rPr>
                <w:rFonts w:hint="eastAsia" w:ascii="宋体" w:hAnsi="宋体" w:eastAsia="宋体" w:cs="宋体"/>
                <w:position w:val="1"/>
                <w:sz w:val="24"/>
                <w:szCs w:val="24"/>
              </w:rPr>
              <w:t>4</w:t>
            </w:r>
          </w:p>
        </w:tc>
        <w:tc>
          <w:tcPr>
            <w:tcW w:w="567" w:type="dxa"/>
            <w:vAlign w:val="top"/>
          </w:tcPr>
          <w:p w14:paraId="5491E3BD">
            <w:pPr>
              <w:rPr>
                <w:rFonts w:hint="eastAsia" w:ascii="宋体" w:hAnsi="宋体" w:eastAsia="宋体" w:cs="宋体"/>
                <w:sz w:val="24"/>
                <w:szCs w:val="24"/>
              </w:rPr>
            </w:pPr>
          </w:p>
        </w:tc>
        <w:tc>
          <w:tcPr>
            <w:tcW w:w="656" w:type="dxa"/>
            <w:vAlign w:val="top"/>
          </w:tcPr>
          <w:p w14:paraId="19ADC15E">
            <w:pPr>
              <w:rPr>
                <w:rFonts w:hint="eastAsia" w:ascii="宋体" w:hAnsi="宋体" w:eastAsia="宋体" w:cs="宋体"/>
                <w:sz w:val="24"/>
                <w:szCs w:val="24"/>
              </w:rPr>
            </w:pPr>
          </w:p>
        </w:tc>
        <w:tc>
          <w:tcPr>
            <w:tcW w:w="620" w:type="dxa"/>
            <w:vAlign w:val="top"/>
          </w:tcPr>
          <w:p w14:paraId="0F74D23B">
            <w:pPr>
              <w:rPr>
                <w:rFonts w:hint="eastAsia" w:ascii="宋体" w:hAnsi="宋体" w:eastAsia="宋体" w:cs="宋体"/>
                <w:sz w:val="24"/>
                <w:szCs w:val="24"/>
              </w:rPr>
            </w:pPr>
          </w:p>
        </w:tc>
        <w:tc>
          <w:tcPr>
            <w:tcW w:w="425" w:type="dxa"/>
            <w:vAlign w:val="top"/>
          </w:tcPr>
          <w:p w14:paraId="08C2CA9C">
            <w:pPr>
              <w:rPr>
                <w:rFonts w:hint="eastAsia" w:ascii="宋体" w:hAnsi="宋体" w:eastAsia="宋体" w:cs="宋体"/>
                <w:sz w:val="24"/>
                <w:szCs w:val="24"/>
              </w:rPr>
            </w:pPr>
          </w:p>
        </w:tc>
        <w:tc>
          <w:tcPr>
            <w:tcW w:w="430" w:type="dxa"/>
            <w:vAlign w:val="top"/>
          </w:tcPr>
          <w:p w14:paraId="51CC70DB">
            <w:pPr>
              <w:spacing w:before="205" w:line="259" w:lineRule="exact"/>
              <w:ind w:left="172"/>
              <w:rPr>
                <w:rFonts w:hint="eastAsia" w:ascii="宋体" w:hAnsi="宋体" w:eastAsia="宋体" w:cs="宋体"/>
                <w:sz w:val="24"/>
                <w:szCs w:val="24"/>
              </w:rPr>
            </w:pPr>
            <w:r>
              <w:rPr>
                <w:rFonts w:hint="eastAsia" w:ascii="宋体" w:hAnsi="宋体" w:eastAsia="宋体" w:cs="宋体"/>
                <w:position w:val="1"/>
                <w:sz w:val="24"/>
                <w:szCs w:val="24"/>
              </w:rPr>
              <w:t>2</w:t>
            </w:r>
          </w:p>
        </w:tc>
      </w:tr>
      <w:tr w14:paraId="096D6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437" w:type="dxa"/>
            <w:vMerge w:val="continue"/>
            <w:tcBorders>
              <w:top w:val="nil"/>
              <w:bottom w:val="nil"/>
              <w:right w:val="nil"/>
            </w:tcBorders>
            <w:textDirection w:val="tbRlV"/>
            <w:vAlign w:val="top"/>
          </w:tcPr>
          <w:p w14:paraId="5A8CCEB6">
            <w:pPr>
              <w:rPr>
                <w:rFonts w:hint="eastAsia" w:ascii="宋体" w:hAnsi="宋体" w:eastAsia="宋体" w:cs="宋体"/>
                <w:sz w:val="24"/>
                <w:szCs w:val="24"/>
              </w:rPr>
            </w:pPr>
          </w:p>
        </w:tc>
        <w:tc>
          <w:tcPr>
            <w:tcW w:w="439" w:type="dxa"/>
            <w:vMerge w:val="continue"/>
            <w:tcBorders>
              <w:top w:val="nil"/>
              <w:left w:val="nil"/>
              <w:bottom w:val="nil"/>
            </w:tcBorders>
            <w:textDirection w:val="tbRlV"/>
            <w:vAlign w:val="top"/>
          </w:tcPr>
          <w:p w14:paraId="71002FB4">
            <w:pPr>
              <w:rPr>
                <w:rFonts w:hint="eastAsia" w:ascii="宋体" w:hAnsi="宋体" w:eastAsia="宋体" w:cs="宋体"/>
                <w:sz w:val="24"/>
                <w:szCs w:val="24"/>
              </w:rPr>
            </w:pPr>
          </w:p>
        </w:tc>
        <w:tc>
          <w:tcPr>
            <w:tcW w:w="2713" w:type="dxa"/>
            <w:vAlign w:val="top"/>
          </w:tcPr>
          <w:p w14:paraId="26CC163A">
            <w:pPr>
              <w:pStyle w:val="21"/>
              <w:spacing w:before="206" w:line="300" w:lineRule="auto"/>
              <w:ind w:left="117" w:right="233" w:hanging="4"/>
              <w:rPr>
                <w:rFonts w:hint="eastAsia" w:ascii="宋体" w:hAnsi="宋体" w:eastAsia="宋体" w:cs="宋体"/>
                <w:sz w:val="24"/>
                <w:szCs w:val="24"/>
              </w:rPr>
            </w:pPr>
            <w:r>
              <w:rPr>
                <w:rFonts w:hint="eastAsia" w:ascii="宋体" w:hAnsi="宋体" w:eastAsia="宋体" w:cs="宋体"/>
                <w:spacing w:val="16"/>
                <w:sz w:val="24"/>
                <w:szCs w:val="24"/>
              </w:rPr>
              <w:t>新能源汽车车身电控系</w:t>
            </w:r>
            <w:r>
              <w:rPr>
                <w:rFonts w:hint="eastAsia" w:ascii="宋体" w:hAnsi="宋体" w:eastAsia="宋体" w:cs="宋体"/>
                <w:sz w:val="24"/>
                <w:szCs w:val="24"/>
              </w:rPr>
              <w:t xml:space="preserve"> </w:t>
            </w:r>
            <w:r>
              <w:rPr>
                <w:rFonts w:hint="eastAsia" w:ascii="宋体" w:hAnsi="宋体" w:eastAsia="宋体" w:cs="宋体"/>
                <w:spacing w:val="13"/>
                <w:sz w:val="24"/>
                <w:szCs w:val="24"/>
              </w:rPr>
              <w:t>统构造与维修</w:t>
            </w:r>
          </w:p>
        </w:tc>
        <w:tc>
          <w:tcPr>
            <w:tcW w:w="695" w:type="dxa"/>
            <w:vAlign w:val="top"/>
          </w:tcPr>
          <w:p w14:paraId="7FDE419D">
            <w:pPr>
              <w:spacing w:line="364" w:lineRule="auto"/>
              <w:rPr>
                <w:rFonts w:hint="eastAsia" w:ascii="宋体" w:hAnsi="宋体" w:eastAsia="宋体" w:cs="宋体"/>
                <w:sz w:val="24"/>
                <w:szCs w:val="24"/>
              </w:rPr>
            </w:pPr>
          </w:p>
          <w:p w14:paraId="02741E17">
            <w:pPr>
              <w:spacing w:before="62"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5446E655">
            <w:pPr>
              <w:spacing w:line="364" w:lineRule="auto"/>
              <w:rPr>
                <w:rFonts w:hint="eastAsia" w:ascii="宋体" w:hAnsi="宋体" w:eastAsia="宋体" w:cs="宋体"/>
                <w:sz w:val="24"/>
                <w:szCs w:val="24"/>
              </w:rPr>
            </w:pPr>
          </w:p>
          <w:p w14:paraId="3EA4C4B0">
            <w:pPr>
              <w:spacing w:before="61" w:line="259" w:lineRule="exact"/>
              <w:ind w:left="197"/>
              <w:rPr>
                <w:rFonts w:hint="eastAsia" w:ascii="宋体" w:hAnsi="宋体" w:eastAsia="宋体" w:cs="宋体"/>
                <w:sz w:val="24"/>
                <w:szCs w:val="24"/>
              </w:rPr>
            </w:pPr>
            <w:r>
              <w:rPr>
                <w:rFonts w:hint="eastAsia" w:ascii="宋体" w:hAnsi="宋体" w:eastAsia="宋体" w:cs="宋体"/>
                <w:spacing w:val="-2"/>
                <w:position w:val="1"/>
                <w:sz w:val="24"/>
                <w:szCs w:val="24"/>
              </w:rPr>
              <w:t>144</w:t>
            </w:r>
          </w:p>
        </w:tc>
        <w:tc>
          <w:tcPr>
            <w:tcW w:w="636" w:type="dxa"/>
            <w:vAlign w:val="top"/>
          </w:tcPr>
          <w:p w14:paraId="7DC21C61">
            <w:pPr>
              <w:spacing w:line="364" w:lineRule="auto"/>
              <w:rPr>
                <w:rFonts w:hint="eastAsia" w:ascii="宋体" w:hAnsi="宋体" w:eastAsia="宋体" w:cs="宋体"/>
                <w:sz w:val="24"/>
                <w:szCs w:val="24"/>
              </w:rPr>
            </w:pPr>
          </w:p>
          <w:p w14:paraId="1950D0DE">
            <w:pPr>
              <w:spacing w:before="61" w:line="258" w:lineRule="exact"/>
              <w:ind w:left="22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07" w:type="dxa"/>
            <w:vAlign w:val="top"/>
          </w:tcPr>
          <w:p w14:paraId="0D9B8368">
            <w:pPr>
              <w:spacing w:line="364" w:lineRule="auto"/>
              <w:rPr>
                <w:rFonts w:hint="eastAsia" w:ascii="宋体" w:hAnsi="宋体" w:eastAsia="宋体" w:cs="宋体"/>
                <w:sz w:val="24"/>
                <w:szCs w:val="24"/>
              </w:rPr>
            </w:pPr>
          </w:p>
          <w:p w14:paraId="15D5566D">
            <w:pPr>
              <w:spacing w:before="61" w:line="258" w:lineRule="exact"/>
              <w:ind w:left="259"/>
              <w:rPr>
                <w:rFonts w:hint="eastAsia" w:ascii="宋体" w:hAnsi="宋体" w:eastAsia="宋体" w:cs="宋体"/>
                <w:sz w:val="24"/>
                <w:szCs w:val="24"/>
              </w:rPr>
            </w:pPr>
            <w:r>
              <w:rPr>
                <w:rFonts w:hint="eastAsia" w:ascii="宋体" w:hAnsi="宋体" w:eastAsia="宋体" w:cs="宋体"/>
                <w:spacing w:val="1"/>
                <w:position w:val="1"/>
                <w:sz w:val="24"/>
                <w:szCs w:val="24"/>
              </w:rPr>
              <w:t>96</w:t>
            </w:r>
          </w:p>
        </w:tc>
        <w:tc>
          <w:tcPr>
            <w:tcW w:w="719" w:type="dxa"/>
            <w:vAlign w:val="top"/>
          </w:tcPr>
          <w:p w14:paraId="62E5D005">
            <w:pPr>
              <w:spacing w:line="364" w:lineRule="auto"/>
              <w:rPr>
                <w:rFonts w:hint="eastAsia" w:ascii="宋体" w:hAnsi="宋体" w:eastAsia="宋体" w:cs="宋体"/>
                <w:sz w:val="24"/>
                <w:szCs w:val="24"/>
              </w:rPr>
            </w:pPr>
          </w:p>
          <w:p w14:paraId="016AF273">
            <w:pPr>
              <w:spacing w:before="61" w:line="258" w:lineRule="exact"/>
              <w:ind w:left="315"/>
              <w:rPr>
                <w:rFonts w:hint="eastAsia" w:ascii="宋体" w:hAnsi="宋体" w:eastAsia="宋体" w:cs="宋体"/>
                <w:sz w:val="24"/>
                <w:szCs w:val="24"/>
              </w:rPr>
            </w:pPr>
            <w:r>
              <w:rPr>
                <w:rFonts w:hint="eastAsia" w:ascii="宋体" w:hAnsi="宋体" w:eastAsia="宋体" w:cs="宋体"/>
                <w:position w:val="1"/>
                <w:sz w:val="24"/>
                <w:szCs w:val="24"/>
              </w:rPr>
              <w:t>8</w:t>
            </w:r>
          </w:p>
        </w:tc>
        <w:tc>
          <w:tcPr>
            <w:tcW w:w="436" w:type="dxa"/>
            <w:vAlign w:val="top"/>
          </w:tcPr>
          <w:p w14:paraId="0A205161">
            <w:pPr>
              <w:rPr>
                <w:rFonts w:hint="eastAsia" w:ascii="宋体" w:hAnsi="宋体" w:eastAsia="宋体" w:cs="宋体"/>
                <w:sz w:val="24"/>
                <w:szCs w:val="24"/>
              </w:rPr>
            </w:pPr>
          </w:p>
        </w:tc>
        <w:tc>
          <w:tcPr>
            <w:tcW w:w="567" w:type="dxa"/>
            <w:vAlign w:val="top"/>
          </w:tcPr>
          <w:p w14:paraId="783B34D6">
            <w:pPr>
              <w:spacing w:line="364" w:lineRule="auto"/>
              <w:rPr>
                <w:rFonts w:hint="eastAsia" w:ascii="宋体" w:hAnsi="宋体" w:eastAsia="宋体" w:cs="宋体"/>
                <w:sz w:val="24"/>
                <w:szCs w:val="24"/>
              </w:rPr>
            </w:pPr>
          </w:p>
          <w:p w14:paraId="4DB062A1">
            <w:pPr>
              <w:spacing w:before="61" w:line="259" w:lineRule="exact"/>
              <w:ind w:left="238"/>
              <w:rPr>
                <w:rFonts w:hint="eastAsia" w:ascii="宋体" w:hAnsi="宋体" w:eastAsia="宋体" w:cs="宋体"/>
                <w:sz w:val="24"/>
                <w:szCs w:val="24"/>
              </w:rPr>
            </w:pPr>
            <w:r>
              <w:rPr>
                <w:rFonts w:hint="eastAsia" w:ascii="宋体" w:hAnsi="宋体" w:eastAsia="宋体" w:cs="宋体"/>
                <w:position w:val="1"/>
                <w:sz w:val="24"/>
                <w:szCs w:val="24"/>
              </w:rPr>
              <w:t>4</w:t>
            </w:r>
          </w:p>
        </w:tc>
        <w:tc>
          <w:tcPr>
            <w:tcW w:w="656" w:type="dxa"/>
            <w:vAlign w:val="top"/>
          </w:tcPr>
          <w:p w14:paraId="6D9025B8">
            <w:pPr>
              <w:rPr>
                <w:rFonts w:hint="eastAsia" w:ascii="宋体" w:hAnsi="宋体" w:eastAsia="宋体" w:cs="宋体"/>
                <w:sz w:val="24"/>
                <w:szCs w:val="24"/>
              </w:rPr>
            </w:pPr>
          </w:p>
        </w:tc>
        <w:tc>
          <w:tcPr>
            <w:tcW w:w="620" w:type="dxa"/>
            <w:vAlign w:val="top"/>
          </w:tcPr>
          <w:p w14:paraId="0D89B0CC">
            <w:pPr>
              <w:rPr>
                <w:rFonts w:hint="eastAsia" w:ascii="宋体" w:hAnsi="宋体" w:eastAsia="宋体" w:cs="宋体"/>
                <w:sz w:val="24"/>
                <w:szCs w:val="24"/>
              </w:rPr>
            </w:pPr>
          </w:p>
        </w:tc>
        <w:tc>
          <w:tcPr>
            <w:tcW w:w="425" w:type="dxa"/>
            <w:vAlign w:val="top"/>
          </w:tcPr>
          <w:p w14:paraId="4BF1B228">
            <w:pPr>
              <w:rPr>
                <w:rFonts w:hint="eastAsia" w:ascii="宋体" w:hAnsi="宋体" w:eastAsia="宋体" w:cs="宋体"/>
                <w:sz w:val="24"/>
                <w:szCs w:val="24"/>
              </w:rPr>
            </w:pPr>
          </w:p>
        </w:tc>
        <w:tc>
          <w:tcPr>
            <w:tcW w:w="430" w:type="dxa"/>
            <w:vAlign w:val="top"/>
          </w:tcPr>
          <w:p w14:paraId="04772E7F">
            <w:pPr>
              <w:spacing w:line="364" w:lineRule="auto"/>
              <w:rPr>
                <w:rFonts w:hint="eastAsia" w:ascii="宋体" w:hAnsi="宋体" w:eastAsia="宋体" w:cs="宋体"/>
                <w:sz w:val="24"/>
                <w:szCs w:val="24"/>
              </w:rPr>
            </w:pPr>
          </w:p>
          <w:p w14:paraId="2B6A48C0">
            <w:pPr>
              <w:spacing w:before="61" w:line="259" w:lineRule="exact"/>
              <w:ind w:left="169"/>
              <w:rPr>
                <w:rFonts w:hint="eastAsia" w:ascii="宋体" w:hAnsi="宋体" w:eastAsia="宋体" w:cs="宋体"/>
                <w:sz w:val="24"/>
                <w:szCs w:val="24"/>
              </w:rPr>
            </w:pPr>
            <w:r>
              <w:rPr>
                <w:rFonts w:hint="eastAsia" w:ascii="宋体" w:hAnsi="宋体" w:eastAsia="宋体" w:cs="宋体"/>
                <w:position w:val="1"/>
                <w:sz w:val="24"/>
                <w:szCs w:val="24"/>
              </w:rPr>
              <w:t>4</w:t>
            </w:r>
          </w:p>
        </w:tc>
      </w:tr>
      <w:tr w14:paraId="7F6FE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37" w:type="dxa"/>
            <w:vMerge w:val="continue"/>
            <w:tcBorders>
              <w:top w:val="nil"/>
              <w:bottom w:val="nil"/>
              <w:right w:val="nil"/>
            </w:tcBorders>
            <w:textDirection w:val="tbRlV"/>
            <w:vAlign w:val="top"/>
          </w:tcPr>
          <w:p w14:paraId="6B6B450A">
            <w:pPr>
              <w:rPr>
                <w:rFonts w:hint="eastAsia" w:ascii="宋体" w:hAnsi="宋体" w:eastAsia="宋体" w:cs="宋体"/>
                <w:sz w:val="24"/>
                <w:szCs w:val="24"/>
              </w:rPr>
            </w:pPr>
          </w:p>
        </w:tc>
        <w:tc>
          <w:tcPr>
            <w:tcW w:w="439" w:type="dxa"/>
            <w:vMerge w:val="continue"/>
            <w:tcBorders>
              <w:top w:val="nil"/>
              <w:left w:val="nil"/>
              <w:bottom w:val="nil"/>
            </w:tcBorders>
            <w:textDirection w:val="tbRlV"/>
            <w:vAlign w:val="top"/>
          </w:tcPr>
          <w:p w14:paraId="44D6C51D">
            <w:pPr>
              <w:rPr>
                <w:rFonts w:hint="eastAsia" w:ascii="宋体" w:hAnsi="宋体" w:eastAsia="宋体" w:cs="宋体"/>
                <w:sz w:val="24"/>
                <w:szCs w:val="24"/>
              </w:rPr>
            </w:pPr>
          </w:p>
        </w:tc>
        <w:tc>
          <w:tcPr>
            <w:tcW w:w="2713" w:type="dxa"/>
            <w:vAlign w:val="top"/>
          </w:tcPr>
          <w:p w14:paraId="1887784C">
            <w:pPr>
              <w:pStyle w:val="21"/>
              <w:spacing w:before="197" w:line="301" w:lineRule="auto"/>
              <w:ind w:left="112" w:right="468"/>
              <w:rPr>
                <w:rFonts w:hint="eastAsia" w:ascii="宋体" w:hAnsi="宋体" w:eastAsia="宋体" w:cs="宋体"/>
                <w:sz w:val="24"/>
                <w:szCs w:val="24"/>
              </w:rPr>
            </w:pPr>
            <w:r>
              <w:rPr>
                <w:rFonts w:hint="eastAsia" w:ascii="宋体" w:hAnsi="宋体" w:eastAsia="宋体" w:cs="宋体"/>
                <w:spacing w:val="16"/>
                <w:sz w:val="24"/>
                <w:szCs w:val="24"/>
              </w:rPr>
              <w:t>汽车发动机构造与维</w:t>
            </w:r>
            <w:r>
              <w:rPr>
                <w:rFonts w:hint="eastAsia" w:ascii="宋体" w:hAnsi="宋体" w:eastAsia="宋体" w:cs="宋体"/>
                <w:spacing w:val="1"/>
                <w:sz w:val="24"/>
                <w:szCs w:val="24"/>
              </w:rPr>
              <w:t xml:space="preserve"> 修</w:t>
            </w:r>
          </w:p>
        </w:tc>
        <w:tc>
          <w:tcPr>
            <w:tcW w:w="695" w:type="dxa"/>
            <w:vAlign w:val="top"/>
          </w:tcPr>
          <w:p w14:paraId="2649826F">
            <w:pPr>
              <w:spacing w:line="361" w:lineRule="auto"/>
              <w:rPr>
                <w:rFonts w:hint="eastAsia" w:ascii="宋体" w:hAnsi="宋体" w:eastAsia="宋体" w:cs="宋体"/>
                <w:sz w:val="24"/>
                <w:szCs w:val="24"/>
              </w:rPr>
            </w:pPr>
          </w:p>
          <w:p w14:paraId="7FDFEC3A">
            <w:pPr>
              <w:spacing w:before="62" w:line="231" w:lineRule="auto"/>
              <w:ind w:left="162"/>
              <w:rPr>
                <w:rFonts w:hint="eastAsia" w:ascii="宋体" w:hAnsi="宋体" w:eastAsia="宋体" w:cs="宋体"/>
                <w:sz w:val="24"/>
                <w:szCs w:val="24"/>
              </w:rPr>
            </w:pPr>
            <w:r>
              <w:rPr>
                <w:rFonts w:hint="eastAsia" w:ascii="宋体" w:hAnsi="宋体" w:eastAsia="宋体" w:cs="宋体"/>
                <w:sz w:val="24"/>
                <w:szCs w:val="24"/>
              </w:rPr>
              <w:t>必修</w:t>
            </w:r>
          </w:p>
        </w:tc>
        <w:tc>
          <w:tcPr>
            <w:tcW w:w="656" w:type="dxa"/>
            <w:vAlign w:val="top"/>
          </w:tcPr>
          <w:p w14:paraId="6C659CDF">
            <w:pPr>
              <w:spacing w:line="361" w:lineRule="auto"/>
              <w:rPr>
                <w:rFonts w:hint="eastAsia" w:ascii="宋体" w:hAnsi="宋体" w:eastAsia="宋体" w:cs="宋体"/>
                <w:sz w:val="24"/>
                <w:szCs w:val="24"/>
              </w:rPr>
            </w:pPr>
          </w:p>
          <w:p w14:paraId="22E2AEA7">
            <w:pPr>
              <w:spacing w:before="62" w:line="257" w:lineRule="exact"/>
              <w:ind w:left="197"/>
              <w:rPr>
                <w:rFonts w:hint="eastAsia" w:ascii="宋体" w:hAnsi="宋体" w:eastAsia="宋体" w:cs="宋体"/>
                <w:sz w:val="24"/>
                <w:szCs w:val="24"/>
              </w:rPr>
            </w:pPr>
            <w:r>
              <w:rPr>
                <w:rFonts w:hint="eastAsia" w:ascii="宋体" w:hAnsi="宋体" w:eastAsia="宋体" w:cs="宋体"/>
                <w:spacing w:val="-2"/>
                <w:position w:val="1"/>
                <w:sz w:val="24"/>
                <w:szCs w:val="24"/>
              </w:rPr>
              <w:t>108</w:t>
            </w:r>
          </w:p>
        </w:tc>
        <w:tc>
          <w:tcPr>
            <w:tcW w:w="636" w:type="dxa"/>
            <w:vAlign w:val="top"/>
          </w:tcPr>
          <w:p w14:paraId="0ABFB471">
            <w:pPr>
              <w:spacing w:line="361" w:lineRule="auto"/>
              <w:rPr>
                <w:rFonts w:hint="eastAsia" w:ascii="宋体" w:hAnsi="宋体" w:eastAsia="宋体" w:cs="宋体"/>
                <w:sz w:val="24"/>
                <w:szCs w:val="24"/>
              </w:rPr>
            </w:pPr>
          </w:p>
          <w:p w14:paraId="40A64AC2">
            <w:pPr>
              <w:spacing w:before="62" w:line="257" w:lineRule="exact"/>
              <w:ind w:left="226"/>
              <w:rPr>
                <w:rFonts w:hint="eastAsia" w:ascii="宋体" w:hAnsi="宋体" w:eastAsia="宋体" w:cs="宋体"/>
                <w:sz w:val="24"/>
                <w:szCs w:val="24"/>
              </w:rPr>
            </w:pPr>
            <w:r>
              <w:rPr>
                <w:rFonts w:hint="eastAsia" w:ascii="宋体" w:hAnsi="宋体" w:eastAsia="宋体" w:cs="宋体"/>
                <w:spacing w:val="-1"/>
                <w:position w:val="1"/>
                <w:sz w:val="24"/>
                <w:szCs w:val="24"/>
              </w:rPr>
              <w:t>36</w:t>
            </w:r>
          </w:p>
        </w:tc>
        <w:tc>
          <w:tcPr>
            <w:tcW w:w="707" w:type="dxa"/>
            <w:vAlign w:val="top"/>
          </w:tcPr>
          <w:p w14:paraId="1E983E4C">
            <w:pPr>
              <w:spacing w:line="361" w:lineRule="auto"/>
              <w:rPr>
                <w:rFonts w:hint="eastAsia" w:ascii="宋体" w:hAnsi="宋体" w:eastAsia="宋体" w:cs="宋体"/>
                <w:sz w:val="24"/>
                <w:szCs w:val="24"/>
              </w:rPr>
            </w:pPr>
          </w:p>
          <w:p w14:paraId="341C4481">
            <w:pPr>
              <w:spacing w:before="62" w:line="257" w:lineRule="exact"/>
              <w:ind w:left="263"/>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719" w:type="dxa"/>
            <w:vAlign w:val="top"/>
          </w:tcPr>
          <w:p w14:paraId="6F495A55">
            <w:pPr>
              <w:spacing w:line="361" w:lineRule="auto"/>
              <w:rPr>
                <w:rFonts w:hint="eastAsia" w:ascii="宋体" w:hAnsi="宋体" w:eastAsia="宋体" w:cs="宋体"/>
                <w:sz w:val="24"/>
                <w:szCs w:val="24"/>
              </w:rPr>
            </w:pPr>
          </w:p>
          <w:p w14:paraId="7A64F076">
            <w:pPr>
              <w:spacing w:before="62" w:line="257" w:lineRule="exact"/>
              <w:ind w:left="316"/>
              <w:rPr>
                <w:rFonts w:hint="eastAsia" w:ascii="宋体" w:hAnsi="宋体" w:eastAsia="宋体" w:cs="宋体"/>
                <w:sz w:val="24"/>
                <w:szCs w:val="24"/>
              </w:rPr>
            </w:pPr>
            <w:r>
              <w:rPr>
                <w:rFonts w:hint="eastAsia" w:ascii="宋体" w:hAnsi="宋体" w:eastAsia="宋体" w:cs="宋体"/>
                <w:position w:val="1"/>
                <w:sz w:val="24"/>
                <w:szCs w:val="24"/>
              </w:rPr>
              <w:t>6</w:t>
            </w:r>
          </w:p>
        </w:tc>
        <w:tc>
          <w:tcPr>
            <w:tcW w:w="436" w:type="dxa"/>
            <w:vAlign w:val="top"/>
          </w:tcPr>
          <w:p w14:paraId="05055C35">
            <w:pPr>
              <w:rPr>
                <w:rFonts w:hint="eastAsia" w:ascii="宋体" w:hAnsi="宋体" w:eastAsia="宋体" w:cs="宋体"/>
                <w:sz w:val="24"/>
                <w:szCs w:val="24"/>
              </w:rPr>
            </w:pPr>
          </w:p>
        </w:tc>
        <w:tc>
          <w:tcPr>
            <w:tcW w:w="567" w:type="dxa"/>
            <w:vAlign w:val="top"/>
          </w:tcPr>
          <w:p w14:paraId="1458A624">
            <w:pPr>
              <w:spacing w:line="361" w:lineRule="auto"/>
              <w:rPr>
                <w:rFonts w:hint="eastAsia" w:ascii="宋体" w:hAnsi="宋体" w:eastAsia="宋体" w:cs="宋体"/>
                <w:sz w:val="24"/>
                <w:szCs w:val="24"/>
              </w:rPr>
            </w:pPr>
          </w:p>
          <w:p w14:paraId="5921A775">
            <w:pPr>
              <w:spacing w:before="62" w:line="259" w:lineRule="exact"/>
              <w:ind w:left="238"/>
              <w:rPr>
                <w:rFonts w:hint="eastAsia" w:ascii="宋体" w:hAnsi="宋体" w:eastAsia="宋体" w:cs="宋体"/>
                <w:sz w:val="24"/>
                <w:szCs w:val="24"/>
              </w:rPr>
            </w:pPr>
            <w:r>
              <w:rPr>
                <w:rFonts w:hint="eastAsia" w:ascii="宋体" w:hAnsi="宋体" w:eastAsia="宋体" w:cs="宋体"/>
                <w:position w:val="1"/>
                <w:sz w:val="24"/>
                <w:szCs w:val="24"/>
              </w:rPr>
              <w:t>4</w:t>
            </w:r>
          </w:p>
        </w:tc>
        <w:tc>
          <w:tcPr>
            <w:tcW w:w="656" w:type="dxa"/>
            <w:vAlign w:val="top"/>
          </w:tcPr>
          <w:p w14:paraId="3D107FFC">
            <w:pPr>
              <w:rPr>
                <w:rFonts w:hint="eastAsia" w:ascii="宋体" w:hAnsi="宋体" w:eastAsia="宋体" w:cs="宋体"/>
                <w:sz w:val="24"/>
                <w:szCs w:val="24"/>
              </w:rPr>
            </w:pPr>
          </w:p>
        </w:tc>
        <w:tc>
          <w:tcPr>
            <w:tcW w:w="620" w:type="dxa"/>
            <w:vAlign w:val="top"/>
          </w:tcPr>
          <w:p w14:paraId="1BE9D953">
            <w:pPr>
              <w:spacing w:line="361" w:lineRule="auto"/>
              <w:rPr>
                <w:rFonts w:hint="eastAsia" w:ascii="宋体" w:hAnsi="宋体" w:eastAsia="宋体" w:cs="宋体"/>
                <w:sz w:val="24"/>
                <w:szCs w:val="24"/>
              </w:rPr>
            </w:pPr>
          </w:p>
          <w:p w14:paraId="3120C7ED">
            <w:pPr>
              <w:spacing w:before="62" w:line="259" w:lineRule="exact"/>
              <w:ind w:left="269"/>
              <w:rPr>
                <w:rFonts w:hint="eastAsia" w:ascii="宋体" w:hAnsi="宋体" w:eastAsia="宋体" w:cs="宋体"/>
                <w:sz w:val="24"/>
                <w:szCs w:val="24"/>
              </w:rPr>
            </w:pPr>
            <w:r>
              <w:rPr>
                <w:rFonts w:hint="eastAsia" w:ascii="宋体" w:hAnsi="宋体" w:eastAsia="宋体" w:cs="宋体"/>
                <w:position w:val="1"/>
                <w:sz w:val="24"/>
                <w:szCs w:val="24"/>
              </w:rPr>
              <w:t>2</w:t>
            </w:r>
          </w:p>
        </w:tc>
        <w:tc>
          <w:tcPr>
            <w:tcW w:w="425" w:type="dxa"/>
            <w:vAlign w:val="top"/>
          </w:tcPr>
          <w:p w14:paraId="1E614ED9">
            <w:pPr>
              <w:rPr>
                <w:rFonts w:hint="eastAsia" w:ascii="宋体" w:hAnsi="宋体" w:eastAsia="宋体" w:cs="宋体"/>
                <w:sz w:val="24"/>
                <w:szCs w:val="24"/>
              </w:rPr>
            </w:pPr>
          </w:p>
        </w:tc>
        <w:tc>
          <w:tcPr>
            <w:tcW w:w="430" w:type="dxa"/>
            <w:vAlign w:val="top"/>
          </w:tcPr>
          <w:p w14:paraId="6C9A4ADF">
            <w:pPr>
              <w:rPr>
                <w:rFonts w:hint="eastAsia" w:ascii="宋体" w:hAnsi="宋体" w:eastAsia="宋体" w:cs="宋体"/>
                <w:sz w:val="24"/>
                <w:szCs w:val="24"/>
              </w:rPr>
            </w:pPr>
          </w:p>
        </w:tc>
      </w:tr>
    </w:tbl>
    <w:tbl>
      <w:tblPr>
        <w:tblStyle w:val="20"/>
        <w:tblpPr w:leftFromText="180" w:rightFromText="180" w:vertAnchor="text" w:horzAnchor="page" w:tblpX="1091" w:tblpY="278"/>
        <w:tblOverlap w:val="never"/>
        <w:tblW w:w="101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711"/>
        <w:gridCol w:w="695"/>
        <w:gridCol w:w="655"/>
        <w:gridCol w:w="635"/>
        <w:gridCol w:w="707"/>
        <w:gridCol w:w="719"/>
        <w:gridCol w:w="436"/>
        <w:gridCol w:w="567"/>
        <w:gridCol w:w="655"/>
        <w:gridCol w:w="620"/>
        <w:gridCol w:w="425"/>
        <w:gridCol w:w="435"/>
      </w:tblGrid>
      <w:tr w14:paraId="1AF16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81" w:type="dxa"/>
            <w:vMerge w:val="restart"/>
            <w:tcBorders>
              <w:top w:val="nil"/>
              <w:bottom w:val="nil"/>
            </w:tcBorders>
            <w:vAlign w:val="top"/>
          </w:tcPr>
          <w:p w14:paraId="501B2634">
            <w:pPr>
              <w:rPr>
                <w:rFonts w:hint="eastAsia" w:ascii="宋体" w:hAnsi="宋体" w:eastAsia="宋体" w:cs="宋体"/>
                <w:sz w:val="24"/>
                <w:szCs w:val="24"/>
              </w:rPr>
            </w:pPr>
          </w:p>
        </w:tc>
        <w:tc>
          <w:tcPr>
            <w:tcW w:w="2711" w:type="dxa"/>
            <w:tcBorders>
              <w:top w:val="nil"/>
            </w:tcBorders>
            <w:vAlign w:val="top"/>
          </w:tcPr>
          <w:p w14:paraId="729E145C">
            <w:pPr>
              <w:pStyle w:val="21"/>
              <w:spacing w:before="201" w:line="228" w:lineRule="auto"/>
              <w:ind w:left="112"/>
              <w:rPr>
                <w:rFonts w:hint="eastAsia" w:ascii="宋体" w:hAnsi="宋体" w:eastAsia="宋体" w:cs="宋体"/>
                <w:sz w:val="24"/>
                <w:szCs w:val="24"/>
              </w:rPr>
            </w:pPr>
            <w:r>
              <w:rPr>
                <w:rFonts w:hint="eastAsia" w:ascii="宋体" w:hAnsi="宋体" w:eastAsia="宋体" w:cs="宋体"/>
                <w:spacing w:val="15"/>
                <w:sz w:val="24"/>
                <w:szCs w:val="24"/>
              </w:rPr>
              <w:t>汽车电器设备与维修</w:t>
            </w:r>
          </w:p>
        </w:tc>
        <w:tc>
          <w:tcPr>
            <w:tcW w:w="695" w:type="dxa"/>
            <w:tcBorders>
              <w:top w:val="nil"/>
            </w:tcBorders>
            <w:vAlign w:val="top"/>
          </w:tcPr>
          <w:p w14:paraId="37662D99">
            <w:pPr>
              <w:spacing w:before="209" w:line="231" w:lineRule="auto"/>
              <w:ind w:left="163"/>
              <w:rPr>
                <w:rFonts w:hint="eastAsia" w:ascii="宋体" w:hAnsi="宋体" w:eastAsia="宋体" w:cs="宋体"/>
                <w:sz w:val="24"/>
                <w:szCs w:val="24"/>
              </w:rPr>
            </w:pPr>
            <w:r>
              <w:rPr>
                <w:rFonts w:hint="eastAsia" w:ascii="宋体" w:hAnsi="宋体" w:eastAsia="宋体" w:cs="宋体"/>
                <w:sz w:val="24"/>
                <w:szCs w:val="24"/>
              </w:rPr>
              <w:t>必修</w:t>
            </w:r>
          </w:p>
        </w:tc>
        <w:tc>
          <w:tcPr>
            <w:tcW w:w="655" w:type="dxa"/>
            <w:tcBorders>
              <w:top w:val="nil"/>
            </w:tcBorders>
            <w:vAlign w:val="top"/>
          </w:tcPr>
          <w:p w14:paraId="25EC57AE">
            <w:pPr>
              <w:spacing w:before="209" w:line="259" w:lineRule="exact"/>
              <w:ind w:left="199"/>
              <w:rPr>
                <w:rFonts w:hint="eastAsia" w:ascii="宋体" w:hAnsi="宋体" w:eastAsia="宋体" w:cs="宋体"/>
                <w:sz w:val="24"/>
                <w:szCs w:val="24"/>
              </w:rPr>
            </w:pPr>
            <w:r>
              <w:rPr>
                <w:rFonts w:hint="eastAsia" w:ascii="宋体" w:hAnsi="宋体" w:eastAsia="宋体" w:cs="宋体"/>
                <w:spacing w:val="-2"/>
                <w:position w:val="1"/>
                <w:sz w:val="24"/>
                <w:szCs w:val="24"/>
              </w:rPr>
              <w:t>144</w:t>
            </w:r>
          </w:p>
        </w:tc>
        <w:tc>
          <w:tcPr>
            <w:tcW w:w="635" w:type="dxa"/>
            <w:tcBorders>
              <w:top w:val="nil"/>
            </w:tcBorders>
            <w:vAlign w:val="top"/>
          </w:tcPr>
          <w:p w14:paraId="45DDBD8C">
            <w:pPr>
              <w:spacing w:before="209" w:line="257" w:lineRule="exact"/>
              <w:ind w:left="224"/>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07" w:type="dxa"/>
            <w:tcBorders>
              <w:top w:val="nil"/>
            </w:tcBorders>
            <w:vAlign w:val="top"/>
          </w:tcPr>
          <w:p w14:paraId="6C285387">
            <w:pPr>
              <w:spacing w:before="209" w:line="257" w:lineRule="exact"/>
              <w:ind w:left="263"/>
              <w:rPr>
                <w:rFonts w:hint="eastAsia" w:ascii="宋体" w:hAnsi="宋体" w:eastAsia="宋体" w:cs="宋体"/>
                <w:sz w:val="24"/>
                <w:szCs w:val="24"/>
              </w:rPr>
            </w:pPr>
            <w:r>
              <w:rPr>
                <w:rFonts w:hint="eastAsia" w:ascii="宋体" w:hAnsi="宋体" w:eastAsia="宋体" w:cs="宋体"/>
                <w:spacing w:val="1"/>
                <w:position w:val="1"/>
                <w:sz w:val="24"/>
                <w:szCs w:val="24"/>
              </w:rPr>
              <w:t>96</w:t>
            </w:r>
          </w:p>
        </w:tc>
        <w:tc>
          <w:tcPr>
            <w:tcW w:w="719" w:type="dxa"/>
            <w:tcBorders>
              <w:top w:val="nil"/>
            </w:tcBorders>
            <w:vAlign w:val="top"/>
          </w:tcPr>
          <w:p w14:paraId="01130213">
            <w:pPr>
              <w:spacing w:before="209" w:line="257" w:lineRule="exact"/>
              <w:ind w:left="319"/>
              <w:rPr>
                <w:rFonts w:hint="eastAsia" w:ascii="宋体" w:hAnsi="宋体" w:eastAsia="宋体" w:cs="宋体"/>
                <w:sz w:val="24"/>
                <w:szCs w:val="24"/>
              </w:rPr>
            </w:pPr>
            <w:r>
              <w:rPr>
                <w:rFonts w:hint="eastAsia" w:ascii="宋体" w:hAnsi="宋体" w:eastAsia="宋体" w:cs="宋体"/>
                <w:position w:val="1"/>
                <w:sz w:val="24"/>
                <w:szCs w:val="24"/>
              </w:rPr>
              <w:t>8</w:t>
            </w:r>
          </w:p>
        </w:tc>
        <w:tc>
          <w:tcPr>
            <w:tcW w:w="436" w:type="dxa"/>
            <w:tcBorders>
              <w:top w:val="nil"/>
            </w:tcBorders>
            <w:vAlign w:val="top"/>
          </w:tcPr>
          <w:p w14:paraId="28EC0CE0">
            <w:pPr>
              <w:rPr>
                <w:rFonts w:hint="eastAsia" w:ascii="宋体" w:hAnsi="宋体" w:eastAsia="宋体" w:cs="宋体"/>
                <w:sz w:val="24"/>
                <w:szCs w:val="24"/>
              </w:rPr>
            </w:pPr>
          </w:p>
        </w:tc>
        <w:tc>
          <w:tcPr>
            <w:tcW w:w="567" w:type="dxa"/>
            <w:tcBorders>
              <w:top w:val="nil"/>
            </w:tcBorders>
            <w:vAlign w:val="top"/>
          </w:tcPr>
          <w:p w14:paraId="42C78033">
            <w:pPr>
              <w:rPr>
                <w:rFonts w:hint="eastAsia" w:ascii="宋体" w:hAnsi="宋体" w:eastAsia="宋体" w:cs="宋体"/>
                <w:sz w:val="24"/>
                <w:szCs w:val="24"/>
              </w:rPr>
            </w:pPr>
          </w:p>
        </w:tc>
        <w:tc>
          <w:tcPr>
            <w:tcW w:w="655" w:type="dxa"/>
            <w:tcBorders>
              <w:top w:val="nil"/>
            </w:tcBorders>
            <w:vAlign w:val="top"/>
          </w:tcPr>
          <w:p w14:paraId="1F98F0DE">
            <w:pPr>
              <w:spacing w:before="209" w:line="259" w:lineRule="exact"/>
              <w:ind w:left="287"/>
              <w:rPr>
                <w:rFonts w:hint="eastAsia" w:ascii="宋体" w:hAnsi="宋体" w:eastAsia="宋体" w:cs="宋体"/>
                <w:sz w:val="24"/>
                <w:szCs w:val="24"/>
              </w:rPr>
            </w:pPr>
            <w:r>
              <w:rPr>
                <w:rFonts w:hint="eastAsia" w:ascii="宋体" w:hAnsi="宋体" w:eastAsia="宋体" w:cs="宋体"/>
                <w:position w:val="1"/>
                <w:sz w:val="24"/>
                <w:szCs w:val="24"/>
              </w:rPr>
              <w:t>4</w:t>
            </w:r>
          </w:p>
        </w:tc>
        <w:tc>
          <w:tcPr>
            <w:tcW w:w="620" w:type="dxa"/>
            <w:tcBorders>
              <w:top w:val="nil"/>
            </w:tcBorders>
            <w:vAlign w:val="top"/>
          </w:tcPr>
          <w:p w14:paraId="6AC8EEE4">
            <w:pPr>
              <w:rPr>
                <w:rFonts w:hint="eastAsia" w:ascii="宋体" w:hAnsi="宋体" w:eastAsia="宋体" w:cs="宋体"/>
                <w:sz w:val="24"/>
                <w:szCs w:val="24"/>
              </w:rPr>
            </w:pPr>
          </w:p>
        </w:tc>
        <w:tc>
          <w:tcPr>
            <w:tcW w:w="425" w:type="dxa"/>
            <w:tcBorders>
              <w:top w:val="nil"/>
            </w:tcBorders>
            <w:vAlign w:val="top"/>
          </w:tcPr>
          <w:p w14:paraId="6AC9BF96">
            <w:pPr>
              <w:rPr>
                <w:rFonts w:hint="eastAsia" w:ascii="宋体" w:hAnsi="宋体" w:eastAsia="宋体" w:cs="宋体"/>
                <w:sz w:val="24"/>
                <w:szCs w:val="24"/>
              </w:rPr>
            </w:pPr>
          </w:p>
        </w:tc>
        <w:tc>
          <w:tcPr>
            <w:tcW w:w="435" w:type="dxa"/>
            <w:tcBorders>
              <w:top w:val="nil"/>
            </w:tcBorders>
            <w:vAlign w:val="top"/>
          </w:tcPr>
          <w:p w14:paraId="2842CA8A">
            <w:pPr>
              <w:spacing w:before="209" w:line="259" w:lineRule="exact"/>
              <w:ind w:left="174"/>
              <w:rPr>
                <w:rFonts w:hint="eastAsia" w:ascii="宋体" w:hAnsi="宋体" w:eastAsia="宋体" w:cs="宋体"/>
                <w:sz w:val="24"/>
                <w:szCs w:val="24"/>
              </w:rPr>
            </w:pPr>
            <w:r>
              <w:rPr>
                <w:rFonts w:hint="eastAsia" w:ascii="宋体" w:hAnsi="宋体" w:eastAsia="宋体" w:cs="宋体"/>
                <w:position w:val="1"/>
                <w:sz w:val="24"/>
                <w:szCs w:val="24"/>
              </w:rPr>
              <w:t>4</w:t>
            </w:r>
          </w:p>
        </w:tc>
      </w:tr>
      <w:tr w14:paraId="0E3E7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81" w:type="dxa"/>
            <w:vMerge w:val="continue"/>
            <w:tcBorders>
              <w:top w:val="nil"/>
              <w:bottom w:val="nil"/>
            </w:tcBorders>
            <w:vAlign w:val="top"/>
          </w:tcPr>
          <w:p w14:paraId="05628FF0">
            <w:pPr>
              <w:rPr>
                <w:rFonts w:hint="eastAsia" w:ascii="宋体" w:hAnsi="宋体" w:eastAsia="宋体" w:cs="宋体"/>
                <w:sz w:val="24"/>
                <w:szCs w:val="24"/>
              </w:rPr>
            </w:pPr>
          </w:p>
        </w:tc>
        <w:tc>
          <w:tcPr>
            <w:tcW w:w="2711" w:type="dxa"/>
            <w:vAlign w:val="top"/>
          </w:tcPr>
          <w:p w14:paraId="51E8A9C7">
            <w:pPr>
              <w:pStyle w:val="21"/>
              <w:spacing w:before="211" w:line="323" w:lineRule="auto"/>
              <w:ind w:left="115" w:right="262" w:firstLine="1"/>
              <w:rPr>
                <w:rFonts w:hint="eastAsia" w:ascii="宋体" w:hAnsi="宋体" w:eastAsia="宋体" w:cs="宋体"/>
                <w:sz w:val="24"/>
                <w:szCs w:val="24"/>
              </w:rPr>
            </w:pPr>
            <w:r>
              <w:rPr>
                <w:rFonts w:hint="eastAsia" w:ascii="宋体" w:hAnsi="宋体" w:eastAsia="宋体" w:cs="宋体"/>
                <w:color w:val="auto"/>
                <w:spacing w:val="11"/>
                <w:sz w:val="24"/>
                <w:szCs w:val="24"/>
              </w:rPr>
              <w:t>《新能源汽车电机及传动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9"/>
                <w:sz w:val="24"/>
                <w:szCs w:val="24"/>
              </w:rPr>
              <w:t>系统拆装与检测》</w:t>
            </w:r>
          </w:p>
        </w:tc>
        <w:tc>
          <w:tcPr>
            <w:tcW w:w="695" w:type="dxa"/>
            <w:vAlign w:val="top"/>
          </w:tcPr>
          <w:p w14:paraId="5F2E17E5">
            <w:pPr>
              <w:spacing w:line="357" w:lineRule="auto"/>
              <w:rPr>
                <w:rFonts w:hint="eastAsia" w:ascii="宋体" w:hAnsi="宋体" w:eastAsia="宋体" w:cs="宋体"/>
                <w:sz w:val="24"/>
                <w:szCs w:val="24"/>
              </w:rPr>
            </w:pPr>
          </w:p>
          <w:p w14:paraId="49764745">
            <w:pPr>
              <w:spacing w:before="62" w:line="231" w:lineRule="auto"/>
              <w:ind w:left="163"/>
              <w:rPr>
                <w:rFonts w:hint="eastAsia" w:ascii="宋体" w:hAnsi="宋体" w:eastAsia="宋体" w:cs="宋体"/>
                <w:sz w:val="24"/>
                <w:szCs w:val="24"/>
              </w:rPr>
            </w:pPr>
            <w:r>
              <w:rPr>
                <w:rFonts w:hint="eastAsia" w:ascii="宋体" w:hAnsi="宋体" w:eastAsia="宋体" w:cs="宋体"/>
                <w:sz w:val="24"/>
                <w:szCs w:val="24"/>
              </w:rPr>
              <w:t>必修</w:t>
            </w:r>
          </w:p>
        </w:tc>
        <w:tc>
          <w:tcPr>
            <w:tcW w:w="655" w:type="dxa"/>
            <w:vAlign w:val="top"/>
          </w:tcPr>
          <w:p w14:paraId="0FB69CF2">
            <w:pPr>
              <w:spacing w:line="357" w:lineRule="auto"/>
              <w:rPr>
                <w:rFonts w:hint="eastAsia" w:ascii="宋体" w:hAnsi="宋体" w:eastAsia="宋体" w:cs="宋体"/>
                <w:sz w:val="24"/>
                <w:szCs w:val="24"/>
              </w:rPr>
            </w:pPr>
          </w:p>
          <w:p w14:paraId="26BF6AAE">
            <w:pPr>
              <w:spacing w:before="62" w:line="257" w:lineRule="exact"/>
              <w:ind w:left="235"/>
              <w:rPr>
                <w:rFonts w:hint="eastAsia" w:ascii="宋体" w:hAnsi="宋体" w:eastAsia="宋体" w:cs="宋体"/>
                <w:sz w:val="24"/>
                <w:szCs w:val="24"/>
              </w:rPr>
            </w:pPr>
            <w:r>
              <w:rPr>
                <w:rFonts w:hint="eastAsia" w:ascii="宋体" w:hAnsi="宋体" w:eastAsia="宋体" w:cs="宋体"/>
                <w:spacing w:val="1"/>
                <w:position w:val="1"/>
                <w:sz w:val="24"/>
                <w:szCs w:val="24"/>
              </w:rPr>
              <w:t>90</w:t>
            </w:r>
          </w:p>
        </w:tc>
        <w:tc>
          <w:tcPr>
            <w:tcW w:w="635" w:type="dxa"/>
            <w:vAlign w:val="top"/>
          </w:tcPr>
          <w:p w14:paraId="4934606F">
            <w:pPr>
              <w:spacing w:line="357" w:lineRule="auto"/>
              <w:rPr>
                <w:rFonts w:hint="eastAsia" w:ascii="宋体" w:hAnsi="宋体" w:eastAsia="宋体" w:cs="宋体"/>
                <w:sz w:val="24"/>
                <w:szCs w:val="24"/>
              </w:rPr>
            </w:pPr>
          </w:p>
          <w:p w14:paraId="48EE2EC5">
            <w:pPr>
              <w:spacing w:before="62" w:line="257" w:lineRule="exact"/>
              <w:ind w:left="118"/>
              <w:rPr>
                <w:rFonts w:hint="eastAsia" w:ascii="宋体" w:hAnsi="宋体" w:eastAsia="宋体" w:cs="宋体"/>
                <w:sz w:val="24"/>
                <w:szCs w:val="24"/>
              </w:rPr>
            </w:pPr>
            <w:r>
              <w:rPr>
                <w:rFonts w:hint="eastAsia" w:ascii="宋体" w:hAnsi="宋体" w:eastAsia="宋体" w:cs="宋体"/>
                <w:spacing w:val="-1"/>
                <w:position w:val="1"/>
                <w:sz w:val="24"/>
                <w:szCs w:val="24"/>
              </w:rPr>
              <w:t>30</w:t>
            </w:r>
          </w:p>
        </w:tc>
        <w:tc>
          <w:tcPr>
            <w:tcW w:w="707" w:type="dxa"/>
            <w:vAlign w:val="top"/>
          </w:tcPr>
          <w:p w14:paraId="4A4193E3">
            <w:pPr>
              <w:spacing w:line="357" w:lineRule="auto"/>
              <w:rPr>
                <w:rFonts w:hint="eastAsia" w:ascii="宋体" w:hAnsi="宋体" w:eastAsia="宋体" w:cs="宋体"/>
                <w:sz w:val="24"/>
                <w:szCs w:val="24"/>
              </w:rPr>
            </w:pPr>
          </w:p>
          <w:p w14:paraId="39F8D4BC">
            <w:pPr>
              <w:spacing w:before="62" w:line="257" w:lineRule="exact"/>
              <w:ind w:left="263"/>
              <w:rPr>
                <w:rFonts w:hint="eastAsia" w:ascii="宋体" w:hAnsi="宋体" w:eastAsia="宋体" w:cs="宋体"/>
                <w:sz w:val="24"/>
                <w:szCs w:val="24"/>
              </w:rPr>
            </w:pPr>
            <w:r>
              <w:rPr>
                <w:rFonts w:hint="eastAsia" w:ascii="宋体" w:hAnsi="宋体" w:eastAsia="宋体" w:cs="宋体"/>
                <w:position w:val="1"/>
                <w:sz w:val="24"/>
                <w:szCs w:val="24"/>
              </w:rPr>
              <w:t>60</w:t>
            </w:r>
          </w:p>
        </w:tc>
        <w:tc>
          <w:tcPr>
            <w:tcW w:w="719" w:type="dxa"/>
            <w:vAlign w:val="top"/>
          </w:tcPr>
          <w:p w14:paraId="4300FBD1">
            <w:pPr>
              <w:spacing w:line="357" w:lineRule="auto"/>
              <w:rPr>
                <w:rFonts w:hint="eastAsia" w:ascii="宋体" w:hAnsi="宋体" w:eastAsia="宋体" w:cs="宋体"/>
                <w:sz w:val="24"/>
                <w:szCs w:val="24"/>
              </w:rPr>
            </w:pPr>
          </w:p>
          <w:p w14:paraId="4279C800">
            <w:pPr>
              <w:spacing w:before="62" w:line="257" w:lineRule="exact"/>
              <w:ind w:left="319"/>
              <w:rPr>
                <w:rFonts w:hint="eastAsia" w:ascii="宋体" w:hAnsi="宋体" w:eastAsia="宋体" w:cs="宋体"/>
                <w:sz w:val="24"/>
                <w:szCs w:val="24"/>
              </w:rPr>
            </w:pPr>
            <w:r>
              <w:rPr>
                <w:rFonts w:hint="eastAsia" w:ascii="宋体" w:hAnsi="宋体" w:eastAsia="宋体" w:cs="宋体"/>
                <w:position w:val="1"/>
                <w:sz w:val="24"/>
                <w:szCs w:val="24"/>
              </w:rPr>
              <w:t>8</w:t>
            </w:r>
          </w:p>
        </w:tc>
        <w:tc>
          <w:tcPr>
            <w:tcW w:w="436" w:type="dxa"/>
            <w:vAlign w:val="top"/>
          </w:tcPr>
          <w:p w14:paraId="469ECFA6">
            <w:pPr>
              <w:rPr>
                <w:rFonts w:hint="eastAsia" w:ascii="宋体" w:hAnsi="宋体" w:eastAsia="宋体" w:cs="宋体"/>
                <w:sz w:val="24"/>
                <w:szCs w:val="24"/>
              </w:rPr>
            </w:pPr>
          </w:p>
        </w:tc>
        <w:tc>
          <w:tcPr>
            <w:tcW w:w="567" w:type="dxa"/>
            <w:vAlign w:val="top"/>
          </w:tcPr>
          <w:p w14:paraId="44882EFB">
            <w:pPr>
              <w:spacing w:line="357" w:lineRule="auto"/>
              <w:rPr>
                <w:rFonts w:hint="eastAsia" w:ascii="宋体" w:hAnsi="宋体" w:eastAsia="宋体" w:cs="宋体"/>
                <w:sz w:val="24"/>
                <w:szCs w:val="24"/>
              </w:rPr>
            </w:pPr>
          </w:p>
          <w:p w14:paraId="04A678D8">
            <w:pPr>
              <w:spacing w:before="62" w:line="257" w:lineRule="exact"/>
              <w:ind w:left="247"/>
              <w:rPr>
                <w:rFonts w:hint="eastAsia" w:ascii="宋体" w:hAnsi="宋体" w:eastAsia="宋体" w:cs="宋体"/>
                <w:sz w:val="24"/>
                <w:szCs w:val="24"/>
              </w:rPr>
            </w:pPr>
            <w:r>
              <w:rPr>
                <w:rFonts w:hint="eastAsia" w:ascii="宋体" w:hAnsi="宋体" w:eastAsia="宋体" w:cs="宋体"/>
                <w:position w:val="1"/>
                <w:sz w:val="24"/>
                <w:szCs w:val="24"/>
              </w:rPr>
              <w:t>5</w:t>
            </w:r>
          </w:p>
        </w:tc>
        <w:tc>
          <w:tcPr>
            <w:tcW w:w="655" w:type="dxa"/>
            <w:vAlign w:val="top"/>
          </w:tcPr>
          <w:p w14:paraId="796E1ACB">
            <w:pPr>
              <w:rPr>
                <w:rFonts w:hint="eastAsia" w:ascii="宋体" w:hAnsi="宋体" w:eastAsia="宋体" w:cs="宋体"/>
                <w:sz w:val="24"/>
                <w:szCs w:val="24"/>
              </w:rPr>
            </w:pPr>
          </w:p>
        </w:tc>
        <w:tc>
          <w:tcPr>
            <w:tcW w:w="620" w:type="dxa"/>
            <w:vAlign w:val="top"/>
          </w:tcPr>
          <w:p w14:paraId="14838B5E">
            <w:pPr>
              <w:rPr>
                <w:rFonts w:hint="eastAsia" w:ascii="宋体" w:hAnsi="宋体" w:eastAsia="宋体" w:cs="宋体"/>
                <w:sz w:val="24"/>
                <w:szCs w:val="24"/>
              </w:rPr>
            </w:pPr>
          </w:p>
        </w:tc>
        <w:tc>
          <w:tcPr>
            <w:tcW w:w="425" w:type="dxa"/>
            <w:vAlign w:val="top"/>
          </w:tcPr>
          <w:p w14:paraId="6BE48DB5">
            <w:pPr>
              <w:rPr>
                <w:rFonts w:hint="eastAsia" w:ascii="宋体" w:hAnsi="宋体" w:eastAsia="宋体" w:cs="宋体"/>
                <w:sz w:val="24"/>
                <w:szCs w:val="24"/>
              </w:rPr>
            </w:pPr>
          </w:p>
        </w:tc>
        <w:tc>
          <w:tcPr>
            <w:tcW w:w="435" w:type="dxa"/>
            <w:vAlign w:val="top"/>
          </w:tcPr>
          <w:p w14:paraId="5C9B4A53">
            <w:pPr>
              <w:rPr>
                <w:rFonts w:hint="eastAsia" w:ascii="宋体" w:hAnsi="宋体" w:eastAsia="宋体" w:cs="宋体"/>
                <w:sz w:val="24"/>
                <w:szCs w:val="24"/>
              </w:rPr>
            </w:pPr>
          </w:p>
        </w:tc>
      </w:tr>
      <w:tr w14:paraId="56CC5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1" w:type="dxa"/>
            <w:vMerge w:val="continue"/>
            <w:tcBorders>
              <w:top w:val="nil"/>
              <w:bottom w:val="nil"/>
            </w:tcBorders>
            <w:vAlign w:val="top"/>
          </w:tcPr>
          <w:p w14:paraId="0A000B09">
            <w:pPr>
              <w:rPr>
                <w:rFonts w:hint="eastAsia" w:ascii="宋体" w:hAnsi="宋体" w:eastAsia="宋体" w:cs="宋体"/>
                <w:sz w:val="24"/>
                <w:szCs w:val="24"/>
              </w:rPr>
            </w:pPr>
          </w:p>
        </w:tc>
        <w:tc>
          <w:tcPr>
            <w:tcW w:w="3406" w:type="dxa"/>
            <w:gridSpan w:val="2"/>
            <w:vAlign w:val="top"/>
          </w:tcPr>
          <w:p w14:paraId="60DF3FCB">
            <w:pPr>
              <w:spacing w:before="200" w:line="222" w:lineRule="auto"/>
              <w:ind w:left="1531"/>
              <w:rPr>
                <w:rFonts w:hint="eastAsia" w:ascii="宋体" w:hAnsi="宋体" w:eastAsia="宋体" w:cs="宋体"/>
                <w:sz w:val="24"/>
                <w:szCs w:val="24"/>
              </w:rPr>
            </w:pPr>
            <w:r>
              <w:rPr>
                <w:rFonts w:hint="eastAsia" w:ascii="宋体" w:hAnsi="宋体" w:eastAsia="宋体" w:cs="宋体"/>
                <w:b/>
                <w:bCs/>
                <w:spacing w:val="-8"/>
                <w:sz w:val="24"/>
                <w:szCs w:val="24"/>
              </w:rPr>
              <w:t>小计</w:t>
            </w:r>
          </w:p>
        </w:tc>
        <w:tc>
          <w:tcPr>
            <w:tcW w:w="655" w:type="dxa"/>
            <w:vAlign w:val="top"/>
          </w:tcPr>
          <w:p w14:paraId="4678539A">
            <w:pPr>
              <w:spacing w:before="184" w:line="250" w:lineRule="exact"/>
              <w:ind w:left="185"/>
              <w:rPr>
                <w:rFonts w:hint="eastAsia" w:ascii="宋体" w:hAnsi="宋体" w:eastAsia="宋体" w:cs="宋体"/>
                <w:sz w:val="24"/>
                <w:szCs w:val="24"/>
              </w:rPr>
            </w:pPr>
            <w:r>
              <w:rPr>
                <w:rFonts w:hint="eastAsia" w:ascii="宋体" w:hAnsi="宋体" w:eastAsia="宋体" w:cs="宋体"/>
                <w:b/>
                <w:bCs/>
                <w:position w:val="1"/>
                <w:sz w:val="24"/>
                <w:szCs w:val="24"/>
              </w:rPr>
              <w:t>918</w:t>
            </w:r>
          </w:p>
        </w:tc>
        <w:tc>
          <w:tcPr>
            <w:tcW w:w="635" w:type="dxa"/>
            <w:vAlign w:val="top"/>
          </w:tcPr>
          <w:p w14:paraId="7DFCBD41">
            <w:pPr>
              <w:spacing w:before="184" w:line="250" w:lineRule="exact"/>
              <w:ind w:left="178"/>
              <w:rPr>
                <w:rFonts w:hint="eastAsia" w:ascii="宋体" w:hAnsi="宋体" w:eastAsia="宋体" w:cs="宋体"/>
                <w:sz w:val="24"/>
                <w:szCs w:val="24"/>
              </w:rPr>
            </w:pPr>
            <w:r>
              <w:rPr>
                <w:rFonts w:hint="eastAsia" w:ascii="宋体" w:hAnsi="宋体" w:eastAsia="宋体" w:cs="宋体"/>
                <w:b/>
                <w:bCs/>
                <w:spacing w:val="-1"/>
                <w:position w:val="1"/>
                <w:sz w:val="24"/>
                <w:szCs w:val="24"/>
              </w:rPr>
              <w:t>339</w:t>
            </w:r>
          </w:p>
        </w:tc>
        <w:tc>
          <w:tcPr>
            <w:tcW w:w="707" w:type="dxa"/>
            <w:vAlign w:val="top"/>
          </w:tcPr>
          <w:p w14:paraId="0CBD42F6">
            <w:pPr>
              <w:spacing w:before="184" w:line="250" w:lineRule="exact"/>
              <w:ind w:left="119"/>
              <w:rPr>
                <w:rFonts w:hint="eastAsia" w:ascii="宋体" w:hAnsi="宋体" w:eastAsia="宋体" w:cs="宋体"/>
                <w:sz w:val="24"/>
                <w:szCs w:val="24"/>
              </w:rPr>
            </w:pPr>
            <w:r>
              <w:rPr>
                <w:rFonts w:hint="eastAsia" w:ascii="宋体" w:hAnsi="宋体" w:eastAsia="宋体" w:cs="宋体"/>
                <w:b/>
                <w:bCs/>
                <w:spacing w:val="-1"/>
                <w:position w:val="1"/>
                <w:sz w:val="24"/>
                <w:szCs w:val="24"/>
              </w:rPr>
              <w:t>579</w:t>
            </w:r>
          </w:p>
        </w:tc>
        <w:tc>
          <w:tcPr>
            <w:tcW w:w="719" w:type="dxa"/>
            <w:vAlign w:val="top"/>
          </w:tcPr>
          <w:p w14:paraId="1015E268">
            <w:pPr>
              <w:spacing w:before="184" w:line="250" w:lineRule="exact"/>
              <w:ind w:left="272"/>
              <w:rPr>
                <w:rFonts w:hint="eastAsia" w:ascii="宋体" w:hAnsi="宋体" w:eastAsia="宋体" w:cs="宋体"/>
                <w:sz w:val="24"/>
                <w:szCs w:val="24"/>
              </w:rPr>
            </w:pPr>
            <w:r>
              <w:rPr>
                <w:rFonts w:hint="eastAsia" w:ascii="宋体" w:hAnsi="宋体" w:eastAsia="宋体" w:cs="宋体"/>
                <w:b/>
                <w:bCs/>
                <w:spacing w:val="-3"/>
                <w:position w:val="1"/>
                <w:sz w:val="24"/>
                <w:szCs w:val="24"/>
              </w:rPr>
              <w:t>54</w:t>
            </w:r>
          </w:p>
        </w:tc>
        <w:tc>
          <w:tcPr>
            <w:tcW w:w="436" w:type="dxa"/>
            <w:vAlign w:val="top"/>
          </w:tcPr>
          <w:p w14:paraId="284BB9F1">
            <w:pPr>
              <w:spacing w:before="184" w:line="250" w:lineRule="exact"/>
              <w:ind w:left="142"/>
              <w:rPr>
                <w:rFonts w:hint="eastAsia" w:ascii="宋体" w:hAnsi="宋体" w:eastAsia="宋体" w:cs="宋体"/>
                <w:sz w:val="24"/>
                <w:szCs w:val="24"/>
              </w:rPr>
            </w:pPr>
            <w:r>
              <w:rPr>
                <w:rFonts w:hint="eastAsia" w:ascii="宋体" w:hAnsi="宋体" w:eastAsia="宋体" w:cs="宋体"/>
                <w:b/>
                <w:bCs/>
                <w:spacing w:val="-8"/>
                <w:position w:val="1"/>
                <w:sz w:val="24"/>
                <w:szCs w:val="24"/>
              </w:rPr>
              <w:t>12</w:t>
            </w:r>
          </w:p>
        </w:tc>
        <w:tc>
          <w:tcPr>
            <w:tcW w:w="567" w:type="dxa"/>
            <w:vAlign w:val="top"/>
          </w:tcPr>
          <w:p w14:paraId="411948C6">
            <w:pPr>
              <w:spacing w:before="184" w:line="250" w:lineRule="exact"/>
              <w:ind w:left="207"/>
              <w:rPr>
                <w:rFonts w:hint="eastAsia" w:ascii="宋体" w:hAnsi="宋体" w:eastAsia="宋体" w:cs="宋体"/>
                <w:sz w:val="24"/>
                <w:szCs w:val="24"/>
              </w:rPr>
            </w:pPr>
            <w:r>
              <w:rPr>
                <w:rFonts w:hint="eastAsia" w:ascii="宋体" w:hAnsi="宋体" w:eastAsia="宋体" w:cs="宋体"/>
                <w:b/>
                <w:bCs/>
                <w:spacing w:val="-8"/>
                <w:position w:val="1"/>
                <w:sz w:val="24"/>
                <w:szCs w:val="24"/>
              </w:rPr>
              <w:t>13</w:t>
            </w:r>
          </w:p>
        </w:tc>
        <w:tc>
          <w:tcPr>
            <w:tcW w:w="655" w:type="dxa"/>
            <w:vAlign w:val="top"/>
          </w:tcPr>
          <w:p w14:paraId="11E7F096">
            <w:pPr>
              <w:spacing w:before="184" w:line="250" w:lineRule="exact"/>
              <w:ind w:left="287"/>
              <w:rPr>
                <w:rFonts w:hint="eastAsia" w:ascii="宋体" w:hAnsi="宋体" w:eastAsia="宋体" w:cs="宋体"/>
                <w:sz w:val="24"/>
                <w:szCs w:val="24"/>
              </w:rPr>
            </w:pPr>
            <w:r>
              <w:rPr>
                <w:rFonts w:hint="eastAsia" w:ascii="宋体" w:hAnsi="宋体" w:eastAsia="宋体" w:cs="宋体"/>
                <w:b/>
                <w:bCs/>
                <w:spacing w:val="-2"/>
                <w:position w:val="1"/>
                <w:sz w:val="24"/>
                <w:szCs w:val="24"/>
              </w:rPr>
              <w:t>4</w:t>
            </w:r>
          </w:p>
        </w:tc>
        <w:tc>
          <w:tcPr>
            <w:tcW w:w="620" w:type="dxa"/>
            <w:vAlign w:val="top"/>
          </w:tcPr>
          <w:p w14:paraId="2D05434A">
            <w:pPr>
              <w:spacing w:before="184" w:line="250" w:lineRule="exact"/>
              <w:ind w:left="271"/>
              <w:rPr>
                <w:rFonts w:hint="eastAsia" w:ascii="宋体" w:hAnsi="宋体" w:eastAsia="宋体" w:cs="宋体"/>
                <w:sz w:val="24"/>
                <w:szCs w:val="24"/>
              </w:rPr>
            </w:pPr>
            <w:r>
              <w:rPr>
                <w:rFonts w:hint="eastAsia" w:ascii="宋体" w:hAnsi="宋体" w:eastAsia="宋体" w:cs="宋体"/>
                <w:b/>
                <w:bCs/>
                <w:spacing w:val="-2"/>
                <w:position w:val="1"/>
                <w:sz w:val="24"/>
                <w:szCs w:val="24"/>
              </w:rPr>
              <w:t>6</w:t>
            </w:r>
          </w:p>
        </w:tc>
        <w:tc>
          <w:tcPr>
            <w:tcW w:w="425" w:type="dxa"/>
            <w:vAlign w:val="top"/>
          </w:tcPr>
          <w:p w14:paraId="01E71A81">
            <w:pPr>
              <w:spacing w:before="184" w:line="250" w:lineRule="exact"/>
              <w:ind w:left="174"/>
              <w:rPr>
                <w:rFonts w:hint="eastAsia" w:ascii="宋体" w:hAnsi="宋体" w:eastAsia="宋体" w:cs="宋体"/>
                <w:sz w:val="24"/>
                <w:szCs w:val="24"/>
              </w:rPr>
            </w:pPr>
            <w:r>
              <w:rPr>
                <w:rFonts w:hint="eastAsia" w:ascii="宋体" w:hAnsi="宋体" w:eastAsia="宋体" w:cs="宋体"/>
                <w:b/>
                <w:bCs/>
                <w:spacing w:val="-2"/>
                <w:position w:val="1"/>
                <w:sz w:val="24"/>
                <w:szCs w:val="24"/>
              </w:rPr>
              <w:t>0</w:t>
            </w:r>
          </w:p>
        </w:tc>
        <w:tc>
          <w:tcPr>
            <w:tcW w:w="435" w:type="dxa"/>
            <w:vAlign w:val="top"/>
          </w:tcPr>
          <w:p w14:paraId="48330B1D">
            <w:pPr>
              <w:spacing w:before="184" w:line="250" w:lineRule="exact"/>
              <w:ind w:left="139"/>
              <w:rPr>
                <w:rFonts w:hint="eastAsia" w:ascii="宋体" w:hAnsi="宋体" w:eastAsia="宋体" w:cs="宋体"/>
                <w:sz w:val="24"/>
                <w:szCs w:val="24"/>
              </w:rPr>
            </w:pPr>
            <w:r>
              <w:rPr>
                <w:rFonts w:hint="eastAsia" w:ascii="宋体" w:hAnsi="宋体" w:eastAsia="宋体" w:cs="宋体"/>
                <w:b/>
                <w:bCs/>
                <w:spacing w:val="-8"/>
                <w:position w:val="1"/>
                <w:sz w:val="24"/>
                <w:szCs w:val="24"/>
              </w:rPr>
              <w:t>16</w:t>
            </w:r>
          </w:p>
        </w:tc>
      </w:tr>
      <w:tr w14:paraId="1A358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1" w:type="dxa"/>
            <w:vMerge w:val="continue"/>
            <w:tcBorders>
              <w:top w:val="nil"/>
              <w:bottom w:val="nil"/>
            </w:tcBorders>
            <w:vAlign w:val="top"/>
          </w:tcPr>
          <w:p w14:paraId="3DE69412">
            <w:pPr>
              <w:rPr>
                <w:rFonts w:hint="eastAsia" w:ascii="宋体" w:hAnsi="宋体" w:eastAsia="宋体" w:cs="宋体"/>
                <w:sz w:val="24"/>
                <w:szCs w:val="24"/>
              </w:rPr>
            </w:pPr>
          </w:p>
        </w:tc>
        <w:tc>
          <w:tcPr>
            <w:tcW w:w="2711" w:type="dxa"/>
            <w:vAlign w:val="top"/>
          </w:tcPr>
          <w:p w14:paraId="45AF01AE">
            <w:pPr>
              <w:spacing w:before="185" w:line="231" w:lineRule="auto"/>
              <w:ind w:left="991"/>
              <w:rPr>
                <w:rFonts w:hint="eastAsia" w:ascii="宋体" w:hAnsi="宋体" w:eastAsia="宋体" w:cs="宋体"/>
                <w:sz w:val="24"/>
                <w:szCs w:val="24"/>
              </w:rPr>
            </w:pPr>
            <w:r>
              <w:rPr>
                <w:rFonts w:hint="eastAsia" w:ascii="宋体" w:hAnsi="宋体" w:eastAsia="宋体" w:cs="宋体"/>
                <w:spacing w:val="-1"/>
                <w:sz w:val="24"/>
                <w:szCs w:val="24"/>
              </w:rPr>
              <w:t>岗位实习</w:t>
            </w:r>
          </w:p>
        </w:tc>
        <w:tc>
          <w:tcPr>
            <w:tcW w:w="695" w:type="dxa"/>
            <w:vAlign w:val="top"/>
          </w:tcPr>
          <w:p w14:paraId="6D913F1D">
            <w:pPr>
              <w:spacing w:before="186" w:line="231" w:lineRule="auto"/>
              <w:ind w:left="163"/>
              <w:rPr>
                <w:rFonts w:hint="eastAsia" w:ascii="宋体" w:hAnsi="宋体" w:eastAsia="宋体" w:cs="宋体"/>
                <w:sz w:val="24"/>
                <w:szCs w:val="24"/>
              </w:rPr>
            </w:pPr>
            <w:r>
              <w:rPr>
                <w:rFonts w:hint="eastAsia" w:ascii="宋体" w:hAnsi="宋体" w:eastAsia="宋体" w:cs="宋体"/>
                <w:sz w:val="24"/>
                <w:szCs w:val="24"/>
              </w:rPr>
              <w:t>必修</w:t>
            </w:r>
          </w:p>
        </w:tc>
        <w:tc>
          <w:tcPr>
            <w:tcW w:w="655" w:type="dxa"/>
            <w:vAlign w:val="top"/>
          </w:tcPr>
          <w:p w14:paraId="2AECF36D">
            <w:pPr>
              <w:spacing w:before="185" w:line="241" w:lineRule="auto"/>
              <w:ind w:left="189"/>
              <w:rPr>
                <w:rFonts w:hint="eastAsia" w:ascii="宋体" w:hAnsi="宋体" w:eastAsia="宋体" w:cs="宋体"/>
                <w:sz w:val="24"/>
                <w:szCs w:val="24"/>
              </w:rPr>
            </w:pPr>
            <w:r>
              <w:rPr>
                <w:rFonts w:hint="eastAsia" w:ascii="宋体" w:hAnsi="宋体" w:eastAsia="宋体" w:cs="宋体"/>
                <w:spacing w:val="1"/>
                <w:sz w:val="24"/>
                <w:szCs w:val="24"/>
              </w:rPr>
              <w:t>702</w:t>
            </w:r>
          </w:p>
        </w:tc>
        <w:tc>
          <w:tcPr>
            <w:tcW w:w="635" w:type="dxa"/>
            <w:vAlign w:val="top"/>
          </w:tcPr>
          <w:p w14:paraId="3DF092F0">
            <w:pPr>
              <w:rPr>
                <w:rFonts w:hint="eastAsia" w:ascii="宋体" w:hAnsi="宋体" w:eastAsia="宋体" w:cs="宋体"/>
                <w:sz w:val="24"/>
                <w:szCs w:val="24"/>
              </w:rPr>
            </w:pPr>
          </w:p>
        </w:tc>
        <w:tc>
          <w:tcPr>
            <w:tcW w:w="707" w:type="dxa"/>
            <w:vAlign w:val="top"/>
          </w:tcPr>
          <w:p w14:paraId="013BE432">
            <w:pPr>
              <w:spacing w:before="185" w:line="241" w:lineRule="auto"/>
              <w:ind w:left="216"/>
              <w:rPr>
                <w:rFonts w:hint="eastAsia" w:ascii="宋体" w:hAnsi="宋体" w:eastAsia="宋体" w:cs="宋体"/>
                <w:sz w:val="24"/>
                <w:szCs w:val="24"/>
              </w:rPr>
            </w:pPr>
            <w:r>
              <w:rPr>
                <w:rFonts w:hint="eastAsia" w:ascii="宋体" w:hAnsi="宋体" w:eastAsia="宋体" w:cs="宋体"/>
                <w:spacing w:val="1"/>
                <w:sz w:val="24"/>
                <w:szCs w:val="24"/>
              </w:rPr>
              <w:t>702</w:t>
            </w:r>
          </w:p>
        </w:tc>
        <w:tc>
          <w:tcPr>
            <w:tcW w:w="719" w:type="dxa"/>
            <w:vAlign w:val="top"/>
          </w:tcPr>
          <w:p w14:paraId="622B2ED5">
            <w:pPr>
              <w:spacing w:before="185" w:line="241" w:lineRule="auto"/>
              <w:ind w:left="274"/>
              <w:rPr>
                <w:rFonts w:hint="eastAsia" w:ascii="宋体" w:hAnsi="宋体" w:eastAsia="宋体" w:cs="宋体"/>
                <w:sz w:val="24"/>
                <w:szCs w:val="24"/>
              </w:rPr>
            </w:pPr>
            <w:r>
              <w:rPr>
                <w:rFonts w:hint="eastAsia" w:ascii="宋体" w:hAnsi="宋体" w:eastAsia="宋体" w:cs="宋体"/>
                <w:spacing w:val="-1"/>
                <w:sz w:val="24"/>
                <w:szCs w:val="24"/>
              </w:rPr>
              <w:t>39</w:t>
            </w:r>
          </w:p>
        </w:tc>
        <w:tc>
          <w:tcPr>
            <w:tcW w:w="436" w:type="dxa"/>
            <w:vAlign w:val="top"/>
          </w:tcPr>
          <w:p w14:paraId="24FB29DB">
            <w:pPr>
              <w:rPr>
                <w:rFonts w:hint="eastAsia" w:ascii="宋体" w:hAnsi="宋体" w:eastAsia="宋体" w:cs="宋体"/>
                <w:sz w:val="24"/>
                <w:szCs w:val="24"/>
              </w:rPr>
            </w:pPr>
          </w:p>
        </w:tc>
        <w:tc>
          <w:tcPr>
            <w:tcW w:w="567" w:type="dxa"/>
            <w:vAlign w:val="top"/>
          </w:tcPr>
          <w:p w14:paraId="601AB88A">
            <w:pPr>
              <w:rPr>
                <w:rFonts w:hint="eastAsia" w:ascii="宋体" w:hAnsi="宋体" w:eastAsia="宋体" w:cs="宋体"/>
                <w:sz w:val="24"/>
                <w:szCs w:val="24"/>
              </w:rPr>
            </w:pPr>
          </w:p>
        </w:tc>
        <w:tc>
          <w:tcPr>
            <w:tcW w:w="655" w:type="dxa"/>
            <w:vAlign w:val="top"/>
          </w:tcPr>
          <w:p w14:paraId="14DC8599">
            <w:pPr>
              <w:rPr>
                <w:rFonts w:hint="eastAsia" w:ascii="宋体" w:hAnsi="宋体" w:eastAsia="宋体" w:cs="宋体"/>
                <w:sz w:val="24"/>
                <w:szCs w:val="24"/>
              </w:rPr>
            </w:pPr>
          </w:p>
        </w:tc>
        <w:tc>
          <w:tcPr>
            <w:tcW w:w="620" w:type="dxa"/>
            <w:vAlign w:val="top"/>
          </w:tcPr>
          <w:p w14:paraId="1284F272">
            <w:pPr>
              <w:rPr>
                <w:rFonts w:hint="eastAsia" w:ascii="宋体" w:hAnsi="宋体" w:eastAsia="宋体" w:cs="宋体"/>
                <w:sz w:val="24"/>
                <w:szCs w:val="24"/>
              </w:rPr>
            </w:pPr>
          </w:p>
        </w:tc>
        <w:tc>
          <w:tcPr>
            <w:tcW w:w="425" w:type="dxa"/>
            <w:vAlign w:val="top"/>
          </w:tcPr>
          <w:p w14:paraId="053F59D2">
            <w:pPr>
              <w:spacing w:before="185" w:line="241" w:lineRule="auto"/>
              <w:ind w:left="126"/>
              <w:rPr>
                <w:rFonts w:hint="eastAsia" w:ascii="宋体" w:hAnsi="宋体" w:eastAsia="宋体" w:cs="宋体"/>
                <w:sz w:val="24"/>
                <w:szCs w:val="24"/>
              </w:rPr>
            </w:pPr>
            <w:r>
              <w:rPr>
                <w:rFonts w:hint="eastAsia" w:ascii="宋体" w:hAnsi="宋体" w:eastAsia="宋体" w:cs="宋体"/>
                <w:spacing w:val="-1"/>
                <w:sz w:val="24"/>
                <w:szCs w:val="24"/>
              </w:rPr>
              <w:t>39</w:t>
            </w:r>
          </w:p>
        </w:tc>
        <w:tc>
          <w:tcPr>
            <w:tcW w:w="435" w:type="dxa"/>
            <w:vAlign w:val="top"/>
          </w:tcPr>
          <w:p w14:paraId="5EF5CA83">
            <w:pPr>
              <w:rPr>
                <w:rFonts w:hint="eastAsia" w:ascii="宋体" w:hAnsi="宋体" w:eastAsia="宋体" w:cs="宋体"/>
                <w:sz w:val="24"/>
                <w:szCs w:val="24"/>
              </w:rPr>
            </w:pPr>
          </w:p>
        </w:tc>
      </w:tr>
      <w:tr w14:paraId="6784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1" w:type="dxa"/>
            <w:vMerge w:val="continue"/>
            <w:tcBorders>
              <w:top w:val="nil"/>
              <w:bottom w:val="nil"/>
            </w:tcBorders>
            <w:vAlign w:val="top"/>
          </w:tcPr>
          <w:p w14:paraId="06D13E6F">
            <w:pPr>
              <w:rPr>
                <w:rFonts w:hint="eastAsia" w:ascii="宋体" w:hAnsi="宋体" w:eastAsia="宋体" w:cs="宋体"/>
                <w:sz w:val="24"/>
                <w:szCs w:val="24"/>
              </w:rPr>
            </w:pPr>
          </w:p>
        </w:tc>
        <w:tc>
          <w:tcPr>
            <w:tcW w:w="2711" w:type="dxa"/>
            <w:vAlign w:val="top"/>
          </w:tcPr>
          <w:p w14:paraId="785E8B5F">
            <w:pPr>
              <w:spacing w:before="185" w:line="230" w:lineRule="auto"/>
              <w:ind w:left="1165"/>
              <w:rPr>
                <w:rFonts w:hint="eastAsia" w:ascii="宋体" w:hAnsi="宋体" w:eastAsia="宋体" w:cs="宋体"/>
                <w:sz w:val="24"/>
                <w:szCs w:val="24"/>
              </w:rPr>
            </w:pPr>
            <w:r>
              <w:rPr>
                <w:rFonts w:hint="eastAsia" w:ascii="宋体" w:hAnsi="宋体" w:eastAsia="宋体" w:cs="宋体"/>
                <w:spacing w:val="2"/>
                <w:sz w:val="24"/>
                <w:szCs w:val="24"/>
              </w:rPr>
              <w:t>操行</w:t>
            </w:r>
          </w:p>
        </w:tc>
        <w:tc>
          <w:tcPr>
            <w:tcW w:w="695" w:type="dxa"/>
            <w:vAlign w:val="top"/>
          </w:tcPr>
          <w:p w14:paraId="514F59BB">
            <w:pPr>
              <w:spacing w:before="186" w:line="231" w:lineRule="auto"/>
              <w:ind w:left="163"/>
              <w:rPr>
                <w:rFonts w:hint="eastAsia" w:ascii="宋体" w:hAnsi="宋体" w:eastAsia="宋体" w:cs="宋体"/>
                <w:sz w:val="24"/>
                <w:szCs w:val="24"/>
              </w:rPr>
            </w:pPr>
            <w:r>
              <w:rPr>
                <w:rFonts w:hint="eastAsia" w:ascii="宋体" w:hAnsi="宋体" w:eastAsia="宋体" w:cs="宋体"/>
                <w:sz w:val="24"/>
                <w:szCs w:val="24"/>
              </w:rPr>
              <w:t>必修</w:t>
            </w:r>
          </w:p>
        </w:tc>
        <w:tc>
          <w:tcPr>
            <w:tcW w:w="655" w:type="dxa"/>
            <w:vAlign w:val="top"/>
          </w:tcPr>
          <w:p w14:paraId="6A254BFE">
            <w:pPr>
              <w:spacing w:before="185" w:line="241" w:lineRule="auto"/>
              <w:ind w:left="249"/>
              <w:rPr>
                <w:rFonts w:hint="eastAsia" w:ascii="宋体" w:hAnsi="宋体" w:eastAsia="宋体" w:cs="宋体"/>
                <w:sz w:val="24"/>
                <w:szCs w:val="24"/>
              </w:rPr>
            </w:pPr>
            <w:r>
              <w:rPr>
                <w:rFonts w:hint="eastAsia" w:ascii="宋体" w:hAnsi="宋体" w:eastAsia="宋体" w:cs="宋体"/>
                <w:spacing w:val="-6"/>
                <w:sz w:val="24"/>
                <w:szCs w:val="24"/>
              </w:rPr>
              <w:t>18</w:t>
            </w:r>
          </w:p>
        </w:tc>
        <w:tc>
          <w:tcPr>
            <w:tcW w:w="635" w:type="dxa"/>
            <w:vAlign w:val="top"/>
          </w:tcPr>
          <w:p w14:paraId="6AD3C143">
            <w:pPr>
              <w:spacing w:before="185" w:line="241" w:lineRule="auto"/>
              <w:ind w:left="240"/>
              <w:rPr>
                <w:rFonts w:hint="eastAsia" w:ascii="宋体" w:hAnsi="宋体" w:eastAsia="宋体" w:cs="宋体"/>
                <w:sz w:val="24"/>
                <w:szCs w:val="24"/>
              </w:rPr>
            </w:pPr>
            <w:r>
              <w:rPr>
                <w:rFonts w:hint="eastAsia" w:ascii="宋体" w:hAnsi="宋体" w:eastAsia="宋体" w:cs="宋体"/>
                <w:spacing w:val="-6"/>
                <w:sz w:val="24"/>
                <w:szCs w:val="24"/>
              </w:rPr>
              <w:t>18</w:t>
            </w:r>
          </w:p>
        </w:tc>
        <w:tc>
          <w:tcPr>
            <w:tcW w:w="707" w:type="dxa"/>
            <w:vAlign w:val="top"/>
          </w:tcPr>
          <w:p w14:paraId="40FFE3F2">
            <w:pPr>
              <w:rPr>
                <w:rFonts w:hint="eastAsia" w:ascii="宋体" w:hAnsi="宋体" w:eastAsia="宋体" w:cs="宋体"/>
                <w:sz w:val="24"/>
                <w:szCs w:val="24"/>
              </w:rPr>
            </w:pPr>
          </w:p>
        </w:tc>
        <w:tc>
          <w:tcPr>
            <w:tcW w:w="719" w:type="dxa"/>
            <w:vAlign w:val="top"/>
          </w:tcPr>
          <w:p w14:paraId="4A4CBA95">
            <w:pPr>
              <w:spacing w:before="185" w:line="241" w:lineRule="auto"/>
              <w:ind w:left="333"/>
              <w:rPr>
                <w:rFonts w:hint="eastAsia" w:ascii="宋体" w:hAnsi="宋体" w:eastAsia="宋体" w:cs="宋体"/>
                <w:sz w:val="24"/>
                <w:szCs w:val="24"/>
              </w:rPr>
            </w:pPr>
            <w:r>
              <w:rPr>
                <w:rFonts w:hint="eastAsia" w:ascii="宋体" w:hAnsi="宋体" w:eastAsia="宋体" w:cs="宋体"/>
                <w:sz w:val="24"/>
                <w:szCs w:val="24"/>
              </w:rPr>
              <w:t>1</w:t>
            </w:r>
          </w:p>
        </w:tc>
        <w:tc>
          <w:tcPr>
            <w:tcW w:w="436" w:type="dxa"/>
            <w:vAlign w:val="top"/>
          </w:tcPr>
          <w:p w14:paraId="122EDE2E">
            <w:pPr>
              <w:rPr>
                <w:rFonts w:hint="eastAsia" w:ascii="宋体" w:hAnsi="宋体" w:eastAsia="宋体" w:cs="宋体"/>
                <w:sz w:val="24"/>
                <w:szCs w:val="24"/>
              </w:rPr>
            </w:pPr>
          </w:p>
        </w:tc>
        <w:tc>
          <w:tcPr>
            <w:tcW w:w="567" w:type="dxa"/>
            <w:vAlign w:val="top"/>
          </w:tcPr>
          <w:p w14:paraId="6BD6483F">
            <w:pPr>
              <w:rPr>
                <w:rFonts w:hint="eastAsia" w:ascii="宋体" w:hAnsi="宋体" w:eastAsia="宋体" w:cs="宋体"/>
                <w:sz w:val="24"/>
                <w:szCs w:val="24"/>
              </w:rPr>
            </w:pPr>
          </w:p>
        </w:tc>
        <w:tc>
          <w:tcPr>
            <w:tcW w:w="655" w:type="dxa"/>
            <w:vAlign w:val="top"/>
          </w:tcPr>
          <w:p w14:paraId="1953377C">
            <w:pPr>
              <w:rPr>
                <w:rFonts w:hint="eastAsia" w:ascii="宋体" w:hAnsi="宋体" w:eastAsia="宋体" w:cs="宋体"/>
                <w:sz w:val="24"/>
                <w:szCs w:val="24"/>
              </w:rPr>
            </w:pPr>
          </w:p>
        </w:tc>
        <w:tc>
          <w:tcPr>
            <w:tcW w:w="620" w:type="dxa"/>
            <w:vAlign w:val="top"/>
          </w:tcPr>
          <w:p w14:paraId="305044E5">
            <w:pPr>
              <w:rPr>
                <w:rFonts w:hint="eastAsia" w:ascii="宋体" w:hAnsi="宋体" w:eastAsia="宋体" w:cs="宋体"/>
                <w:sz w:val="24"/>
                <w:szCs w:val="24"/>
              </w:rPr>
            </w:pPr>
          </w:p>
        </w:tc>
        <w:tc>
          <w:tcPr>
            <w:tcW w:w="425" w:type="dxa"/>
            <w:vAlign w:val="top"/>
          </w:tcPr>
          <w:p w14:paraId="234F7183">
            <w:pPr>
              <w:rPr>
                <w:rFonts w:hint="eastAsia" w:ascii="宋体" w:hAnsi="宋体" w:eastAsia="宋体" w:cs="宋体"/>
                <w:sz w:val="24"/>
                <w:szCs w:val="24"/>
              </w:rPr>
            </w:pPr>
          </w:p>
        </w:tc>
        <w:tc>
          <w:tcPr>
            <w:tcW w:w="435" w:type="dxa"/>
            <w:vAlign w:val="top"/>
          </w:tcPr>
          <w:p w14:paraId="06908B68">
            <w:pPr>
              <w:spacing w:before="185" w:line="241" w:lineRule="auto"/>
              <w:ind w:left="189"/>
              <w:rPr>
                <w:rFonts w:hint="eastAsia" w:ascii="宋体" w:hAnsi="宋体" w:eastAsia="宋体" w:cs="宋体"/>
                <w:sz w:val="24"/>
                <w:szCs w:val="24"/>
              </w:rPr>
            </w:pPr>
            <w:r>
              <w:rPr>
                <w:rFonts w:hint="eastAsia" w:ascii="宋体" w:hAnsi="宋体" w:eastAsia="宋体" w:cs="宋体"/>
                <w:sz w:val="24"/>
                <w:szCs w:val="24"/>
              </w:rPr>
              <w:t>1</w:t>
            </w:r>
          </w:p>
        </w:tc>
      </w:tr>
      <w:tr w14:paraId="25137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1" w:type="dxa"/>
            <w:vMerge w:val="continue"/>
            <w:tcBorders>
              <w:top w:val="nil"/>
              <w:bottom w:val="nil"/>
            </w:tcBorders>
            <w:vAlign w:val="top"/>
          </w:tcPr>
          <w:p w14:paraId="2013F7F2">
            <w:pPr>
              <w:rPr>
                <w:rFonts w:hint="eastAsia" w:ascii="宋体" w:hAnsi="宋体" w:eastAsia="宋体" w:cs="宋体"/>
                <w:sz w:val="24"/>
                <w:szCs w:val="24"/>
              </w:rPr>
            </w:pPr>
          </w:p>
        </w:tc>
        <w:tc>
          <w:tcPr>
            <w:tcW w:w="3406" w:type="dxa"/>
            <w:gridSpan w:val="2"/>
            <w:vAlign w:val="top"/>
          </w:tcPr>
          <w:p w14:paraId="4B43C000">
            <w:pPr>
              <w:spacing w:before="188" w:line="231" w:lineRule="auto"/>
              <w:ind w:left="1513"/>
              <w:rPr>
                <w:rFonts w:hint="eastAsia" w:ascii="宋体" w:hAnsi="宋体" w:eastAsia="宋体" w:cs="宋体"/>
                <w:sz w:val="24"/>
                <w:szCs w:val="24"/>
              </w:rPr>
            </w:pPr>
            <w:r>
              <w:rPr>
                <w:rFonts w:hint="eastAsia" w:ascii="宋体" w:hAnsi="宋体" w:eastAsia="宋体" w:cs="宋体"/>
                <w:b/>
                <w:bCs/>
                <w:spacing w:val="1"/>
                <w:sz w:val="24"/>
                <w:szCs w:val="24"/>
              </w:rPr>
              <w:t>小计</w:t>
            </w:r>
          </w:p>
        </w:tc>
        <w:tc>
          <w:tcPr>
            <w:tcW w:w="655" w:type="dxa"/>
            <w:vAlign w:val="top"/>
          </w:tcPr>
          <w:p w14:paraId="4DD21570">
            <w:pPr>
              <w:spacing w:before="188" w:line="239" w:lineRule="auto"/>
              <w:ind w:left="189"/>
              <w:rPr>
                <w:rFonts w:hint="eastAsia" w:ascii="宋体" w:hAnsi="宋体" w:eastAsia="宋体" w:cs="宋体"/>
                <w:sz w:val="24"/>
                <w:szCs w:val="24"/>
              </w:rPr>
            </w:pPr>
            <w:r>
              <w:rPr>
                <w:rFonts w:hint="eastAsia" w:ascii="宋体" w:hAnsi="宋体" w:eastAsia="宋体" w:cs="宋体"/>
                <w:b/>
                <w:bCs/>
                <w:spacing w:val="-1"/>
                <w:sz w:val="24"/>
                <w:szCs w:val="24"/>
              </w:rPr>
              <w:t>720</w:t>
            </w:r>
          </w:p>
        </w:tc>
        <w:tc>
          <w:tcPr>
            <w:tcW w:w="635" w:type="dxa"/>
            <w:vAlign w:val="top"/>
          </w:tcPr>
          <w:p w14:paraId="2249C095">
            <w:pPr>
              <w:spacing w:before="188" w:line="239" w:lineRule="auto"/>
              <w:ind w:left="240"/>
              <w:rPr>
                <w:rFonts w:hint="eastAsia" w:ascii="宋体" w:hAnsi="宋体" w:eastAsia="宋体" w:cs="宋体"/>
                <w:sz w:val="24"/>
                <w:szCs w:val="24"/>
              </w:rPr>
            </w:pPr>
            <w:r>
              <w:rPr>
                <w:rFonts w:hint="eastAsia" w:ascii="宋体" w:hAnsi="宋体" w:eastAsia="宋体" w:cs="宋体"/>
                <w:b/>
                <w:bCs/>
                <w:spacing w:val="-8"/>
                <w:sz w:val="24"/>
                <w:szCs w:val="24"/>
              </w:rPr>
              <w:t>18</w:t>
            </w:r>
          </w:p>
        </w:tc>
        <w:tc>
          <w:tcPr>
            <w:tcW w:w="707" w:type="dxa"/>
            <w:vAlign w:val="top"/>
          </w:tcPr>
          <w:p w14:paraId="7B922505">
            <w:pPr>
              <w:spacing w:before="188" w:line="239" w:lineRule="auto"/>
              <w:ind w:left="216"/>
              <w:rPr>
                <w:rFonts w:hint="eastAsia" w:ascii="宋体" w:hAnsi="宋体" w:eastAsia="宋体" w:cs="宋体"/>
                <w:sz w:val="24"/>
                <w:szCs w:val="24"/>
              </w:rPr>
            </w:pPr>
            <w:r>
              <w:rPr>
                <w:rFonts w:hint="eastAsia" w:ascii="宋体" w:hAnsi="宋体" w:eastAsia="宋体" w:cs="宋体"/>
                <w:b/>
                <w:bCs/>
                <w:spacing w:val="-1"/>
                <w:sz w:val="24"/>
                <w:szCs w:val="24"/>
              </w:rPr>
              <w:t>702</w:t>
            </w:r>
          </w:p>
        </w:tc>
        <w:tc>
          <w:tcPr>
            <w:tcW w:w="719" w:type="dxa"/>
            <w:vAlign w:val="top"/>
          </w:tcPr>
          <w:p w14:paraId="407812F3">
            <w:pPr>
              <w:spacing w:before="188" w:line="239" w:lineRule="auto"/>
              <w:ind w:left="267"/>
              <w:rPr>
                <w:rFonts w:hint="eastAsia" w:ascii="宋体" w:hAnsi="宋体" w:eastAsia="宋体" w:cs="宋体"/>
                <w:sz w:val="24"/>
                <w:szCs w:val="24"/>
              </w:rPr>
            </w:pPr>
            <w:r>
              <w:rPr>
                <w:rFonts w:hint="eastAsia" w:ascii="宋体" w:hAnsi="宋体" w:eastAsia="宋体" w:cs="宋体"/>
                <w:b/>
                <w:bCs/>
                <w:sz w:val="24"/>
                <w:szCs w:val="24"/>
              </w:rPr>
              <w:t>40</w:t>
            </w:r>
          </w:p>
        </w:tc>
        <w:tc>
          <w:tcPr>
            <w:tcW w:w="436" w:type="dxa"/>
            <w:vAlign w:val="top"/>
          </w:tcPr>
          <w:p w14:paraId="389F90C7">
            <w:pPr>
              <w:spacing w:before="188" w:line="239" w:lineRule="auto"/>
              <w:ind w:left="179"/>
              <w:rPr>
                <w:rFonts w:hint="eastAsia" w:ascii="宋体" w:hAnsi="宋体" w:eastAsia="宋体" w:cs="宋体"/>
                <w:sz w:val="24"/>
                <w:szCs w:val="24"/>
              </w:rPr>
            </w:pPr>
            <w:r>
              <w:rPr>
                <w:rFonts w:hint="eastAsia" w:ascii="宋体" w:hAnsi="宋体" w:eastAsia="宋体" w:cs="宋体"/>
                <w:b/>
                <w:bCs/>
                <w:spacing w:val="-2"/>
                <w:sz w:val="24"/>
                <w:szCs w:val="24"/>
              </w:rPr>
              <w:t>0</w:t>
            </w:r>
          </w:p>
        </w:tc>
        <w:tc>
          <w:tcPr>
            <w:tcW w:w="567" w:type="dxa"/>
            <w:vAlign w:val="top"/>
          </w:tcPr>
          <w:p w14:paraId="11D1884B">
            <w:pPr>
              <w:spacing w:before="188" w:line="239" w:lineRule="auto"/>
              <w:ind w:left="245"/>
              <w:rPr>
                <w:rFonts w:hint="eastAsia" w:ascii="宋体" w:hAnsi="宋体" w:eastAsia="宋体" w:cs="宋体"/>
                <w:sz w:val="24"/>
                <w:szCs w:val="24"/>
              </w:rPr>
            </w:pPr>
            <w:r>
              <w:rPr>
                <w:rFonts w:hint="eastAsia" w:ascii="宋体" w:hAnsi="宋体" w:eastAsia="宋体" w:cs="宋体"/>
                <w:b/>
                <w:bCs/>
                <w:spacing w:val="-2"/>
                <w:sz w:val="24"/>
                <w:szCs w:val="24"/>
              </w:rPr>
              <w:t>0</w:t>
            </w:r>
          </w:p>
        </w:tc>
        <w:tc>
          <w:tcPr>
            <w:tcW w:w="655" w:type="dxa"/>
            <w:vAlign w:val="top"/>
          </w:tcPr>
          <w:p w14:paraId="090DB1EF">
            <w:pPr>
              <w:spacing w:before="188" w:line="239" w:lineRule="auto"/>
              <w:ind w:left="290"/>
              <w:rPr>
                <w:rFonts w:hint="eastAsia" w:ascii="宋体" w:hAnsi="宋体" w:eastAsia="宋体" w:cs="宋体"/>
                <w:sz w:val="24"/>
                <w:szCs w:val="24"/>
              </w:rPr>
            </w:pPr>
            <w:r>
              <w:rPr>
                <w:rFonts w:hint="eastAsia" w:ascii="宋体" w:hAnsi="宋体" w:eastAsia="宋体" w:cs="宋体"/>
                <w:b/>
                <w:bCs/>
                <w:spacing w:val="-2"/>
                <w:sz w:val="24"/>
                <w:szCs w:val="24"/>
              </w:rPr>
              <w:t>0</w:t>
            </w:r>
          </w:p>
        </w:tc>
        <w:tc>
          <w:tcPr>
            <w:tcW w:w="620" w:type="dxa"/>
            <w:vAlign w:val="top"/>
          </w:tcPr>
          <w:p w14:paraId="7ABD6628">
            <w:pPr>
              <w:spacing w:before="188" w:line="239" w:lineRule="auto"/>
              <w:ind w:left="271"/>
              <w:rPr>
                <w:rFonts w:hint="eastAsia" w:ascii="宋体" w:hAnsi="宋体" w:eastAsia="宋体" w:cs="宋体"/>
                <w:sz w:val="24"/>
                <w:szCs w:val="24"/>
              </w:rPr>
            </w:pPr>
            <w:r>
              <w:rPr>
                <w:rFonts w:hint="eastAsia" w:ascii="宋体" w:hAnsi="宋体" w:eastAsia="宋体" w:cs="宋体"/>
                <w:b/>
                <w:bCs/>
                <w:spacing w:val="-2"/>
                <w:sz w:val="24"/>
                <w:szCs w:val="24"/>
              </w:rPr>
              <w:t>0</w:t>
            </w:r>
          </w:p>
        </w:tc>
        <w:tc>
          <w:tcPr>
            <w:tcW w:w="425" w:type="dxa"/>
            <w:vAlign w:val="top"/>
          </w:tcPr>
          <w:p w14:paraId="1ABA751A">
            <w:pPr>
              <w:spacing w:before="188" w:line="239" w:lineRule="auto"/>
              <w:ind w:left="126"/>
              <w:rPr>
                <w:rFonts w:hint="eastAsia" w:ascii="宋体" w:hAnsi="宋体" w:eastAsia="宋体" w:cs="宋体"/>
                <w:sz w:val="24"/>
                <w:szCs w:val="24"/>
              </w:rPr>
            </w:pPr>
            <w:r>
              <w:rPr>
                <w:rFonts w:hint="eastAsia" w:ascii="宋体" w:hAnsi="宋体" w:eastAsia="宋体" w:cs="宋体"/>
                <w:b/>
                <w:bCs/>
                <w:spacing w:val="-3"/>
                <w:sz w:val="24"/>
                <w:szCs w:val="24"/>
              </w:rPr>
              <w:t>39</w:t>
            </w:r>
          </w:p>
        </w:tc>
        <w:tc>
          <w:tcPr>
            <w:tcW w:w="435" w:type="dxa"/>
            <w:vAlign w:val="top"/>
          </w:tcPr>
          <w:p w14:paraId="5F9BA478">
            <w:pPr>
              <w:spacing w:before="188" w:line="239" w:lineRule="auto"/>
              <w:ind w:left="187"/>
              <w:rPr>
                <w:rFonts w:hint="eastAsia" w:ascii="宋体" w:hAnsi="宋体" w:eastAsia="宋体" w:cs="宋体"/>
                <w:sz w:val="24"/>
                <w:szCs w:val="24"/>
              </w:rPr>
            </w:pPr>
            <w:r>
              <w:rPr>
                <w:rFonts w:hint="eastAsia" w:ascii="宋体" w:hAnsi="宋体" w:eastAsia="宋体" w:cs="宋体"/>
                <w:b/>
                <w:bCs/>
                <w:spacing w:val="-2"/>
                <w:sz w:val="24"/>
                <w:szCs w:val="24"/>
              </w:rPr>
              <w:t>1</w:t>
            </w:r>
          </w:p>
        </w:tc>
      </w:tr>
      <w:tr w14:paraId="40910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81" w:type="dxa"/>
            <w:vMerge w:val="restart"/>
            <w:tcBorders>
              <w:top w:val="nil"/>
              <w:bottom w:val="nil"/>
            </w:tcBorders>
            <w:textDirection w:val="tbRlV"/>
            <w:vAlign w:val="top"/>
          </w:tcPr>
          <w:p w14:paraId="6EEDE588">
            <w:pPr>
              <w:spacing w:before="107" w:line="202" w:lineRule="auto"/>
              <w:ind w:left="127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rightMargin">
                        <wp:posOffset>-279400</wp:posOffset>
                      </wp:positionH>
                      <wp:positionV relativeFrom="topMargin">
                        <wp:posOffset>-1905</wp:posOffset>
                      </wp:positionV>
                      <wp:extent cx="6350" cy="2529205"/>
                      <wp:effectExtent l="1905" t="0" r="10795" b="4445"/>
                      <wp:wrapNone/>
                      <wp:docPr id="2" name="任意多边形 4"/>
                      <wp:cNvGraphicFramePr/>
                      <a:graphic xmlns:a="http://schemas.openxmlformats.org/drawingml/2006/main">
                        <a:graphicData uri="http://schemas.microsoft.com/office/word/2010/wordprocessingShape">
                          <wps:wsp>
                            <wps:cNvSpPr/>
                            <wps:spPr>
                              <a:xfrm>
                                <a:off x="0" y="0"/>
                                <a:ext cx="6350" cy="2529205"/>
                              </a:xfrm>
                              <a:custGeom>
                                <a:avLst/>
                                <a:gdLst/>
                                <a:ahLst/>
                                <a:cxnLst/>
                                <a:pathLst>
                                  <a:path w="10" h="3982">
                                    <a:moveTo>
                                      <a:pt x="4" y="0"/>
                                    </a:moveTo>
                                    <a:lnTo>
                                      <a:pt x="4" y="3982"/>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4" o:spid="_x0000_s1026" o:spt="100" style="position:absolute;left:0pt;margin-left:21.95pt;margin-top:0.1pt;height:199.15pt;width:0.5pt;mso-position-horizontal-relative:page;mso-position-vertical-relative:page;z-index:251660288;mso-width-relative:page;mso-height-relative:page;" filled="f" stroked="t" coordsize="10,3982" o:gfxdata="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j0bn3aAAAACQEAAA8AAAAAAAAAAQAgAAAAIgAAAGRy&#10;cy9kb3ducmV2LnhtbFBLAQIUABQAAAAIAIdO4kDSYX31PAIAAJYEAAAOAAAAAAAAAAEAIAAAACkB&#10;AABkcnMvZTJvRG9jLnhtbFBLBQYAAAAABgAGAFkBAADXBQAAAAA=&#10;" path="m4,0l4,3982e">
                      <v:fill on="f" focussize="0,0"/>
                      <v:stroke weight="0.48pt" color="#000000" joinstyle="bevel"/>
                      <v:imagedata o:title=""/>
                      <o:lock v:ext="edit" aspectratio="f"/>
                    </v:shape>
                  </w:pict>
                </mc:Fallback>
              </mc:AlternateContent>
            </w:r>
            <w:r>
              <w:rPr>
                <w:rFonts w:hint="eastAsia" w:ascii="宋体" w:hAnsi="宋体" w:eastAsia="宋体" w:cs="宋体"/>
                <w:spacing w:val="6"/>
                <w:sz w:val="24"/>
                <w:szCs w:val="24"/>
              </w:rPr>
              <w:t>选</w:t>
            </w:r>
            <w:r>
              <w:rPr>
                <w:rFonts w:hint="eastAsia" w:ascii="宋体" w:hAnsi="宋体" w:eastAsia="宋体" w:cs="宋体"/>
                <w:spacing w:val="105"/>
                <w:sz w:val="24"/>
                <w:szCs w:val="24"/>
              </w:rPr>
              <w:t xml:space="preserve"> </w:t>
            </w:r>
            <w:r>
              <w:rPr>
                <w:rFonts w:hint="eastAsia" w:ascii="宋体" w:hAnsi="宋体" w:eastAsia="宋体" w:cs="宋体"/>
                <w:spacing w:val="6"/>
                <w:sz w:val="24"/>
                <w:szCs w:val="24"/>
              </w:rPr>
              <w:t>修</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课</w:t>
            </w:r>
          </w:p>
        </w:tc>
        <w:tc>
          <w:tcPr>
            <w:tcW w:w="2711" w:type="dxa"/>
            <w:vAlign w:val="top"/>
          </w:tcPr>
          <w:p w14:paraId="007FC789">
            <w:pPr>
              <w:pStyle w:val="21"/>
              <w:spacing w:before="201" w:line="228" w:lineRule="auto"/>
              <w:ind w:left="112"/>
              <w:rPr>
                <w:rFonts w:hint="eastAsia" w:ascii="宋体" w:hAnsi="宋体" w:eastAsia="宋体" w:cs="宋体"/>
                <w:sz w:val="24"/>
                <w:szCs w:val="24"/>
              </w:rPr>
            </w:pPr>
            <w:r>
              <w:rPr>
                <w:rFonts w:hint="eastAsia" w:ascii="宋体" w:hAnsi="宋体" w:eastAsia="宋体" w:cs="宋体"/>
                <w:spacing w:val="14"/>
                <w:sz w:val="24"/>
                <w:szCs w:val="24"/>
              </w:rPr>
              <w:t>汽车美容</w:t>
            </w:r>
          </w:p>
        </w:tc>
        <w:tc>
          <w:tcPr>
            <w:tcW w:w="695" w:type="dxa"/>
            <w:vAlign w:val="top"/>
          </w:tcPr>
          <w:p w14:paraId="55FDCDC6">
            <w:pPr>
              <w:spacing w:before="209"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0364B867">
            <w:pPr>
              <w:spacing w:before="209" w:line="257" w:lineRule="exact"/>
              <w:ind w:left="239"/>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635" w:type="dxa"/>
            <w:vAlign w:val="top"/>
          </w:tcPr>
          <w:p w14:paraId="75D3D2FB">
            <w:pPr>
              <w:spacing w:before="209" w:line="259" w:lineRule="exact"/>
              <w:ind w:left="227"/>
              <w:rPr>
                <w:rFonts w:hint="eastAsia" w:ascii="宋体" w:hAnsi="宋体" w:eastAsia="宋体" w:cs="宋体"/>
                <w:sz w:val="24"/>
                <w:szCs w:val="24"/>
              </w:rPr>
            </w:pPr>
            <w:r>
              <w:rPr>
                <w:rFonts w:hint="eastAsia" w:ascii="宋体" w:hAnsi="宋体" w:eastAsia="宋体" w:cs="宋体"/>
                <w:position w:val="1"/>
                <w:sz w:val="24"/>
                <w:szCs w:val="24"/>
              </w:rPr>
              <w:t>24</w:t>
            </w:r>
          </w:p>
        </w:tc>
        <w:tc>
          <w:tcPr>
            <w:tcW w:w="707" w:type="dxa"/>
            <w:vAlign w:val="top"/>
          </w:tcPr>
          <w:p w14:paraId="638DAEB0">
            <w:pPr>
              <w:spacing w:before="209" w:line="257" w:lineRule="exact"/>
              <w:ind w:left="26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19" w:type="dxa"/>
            <w:vAlign w:val="top"/>
          </w:tcPr>
          <w:p w14:paraId="2F75FA2E">
            <w:pPr>
              <w:spacing w:before="209" w:line="259" w:lineRule="exact"/>
              <w:ind w:left="317"/>
              <w:rPr>
                <w:rFonts w:hint="eastAsia" w:ascii="宋体" w:hAnsi="宋体" w:eastAsia="宋体" w:cs="宋体"/>
                <w:sz w:val="24"/>
                <w:szCs w:val="24"/>
              </w:rPr>
            </w:pPr>
            <w:r>
              <w:rPr>
                <w:rFonts w:hint="eastAsia" w:ascii="宋体" w:hAnsi="宋体" w:eastAsia="宋体" w:cs="宋体"/>
                <w:position w:val="1"/>
                <w:sz w:val="24"/>
                <w:szCs w:val="24"/>
              </w:rPr>
              <w:t>4</w:t>
            </w:r>
          </w:p>
        </w:tc>
        <w:tc>
          <w:tcPr>
            <w:tcW w:w="436" w:type="dxa"/>
            <w:vAlign w:val="top"/>
          </w:tcPr>
          <w:p w14:paraId="4F9DC024">
            <w:pPr>
              <w:spacing w:before="209" w:line="259" w:lineRule="exact"/>
              <w:ind w:left="177"/>
              <w:rPr>
                <w:rFonts w:hint="eastAsia" w:ascii="宋体" w:hAnsi="宋体" w:eastAsia="宋体" w:cs="宋体"/>
                <w:sz w:val="24"/>
                <w:szCs w:val="24"/>
              </w:rPr>
            </w:pPr>
            <w:r>
              <w:rPr>
                <w:rFonts w:hint="eastAsia" w:ascii="宋体" w:hAnsi="宋体" w:eastAsia="宋体" w:cs="宋体"/>
                <w:position w:val="1"/>
                <w:sz w:val="24"/>
                <w:szCs w:val="24"/>
              </w:rPr>
              <w:t>4</w:t>
            </w:r>
          </w:p>
        </w:tc>
        <w:tc>
          <w:tcPr>
            <w:tcW w:w="567" w:type="dxa"/>
            <w:vAlign w:val="top"/>
          </w:tcPr>
          <w:p w14:paraId="1ABD03F1">
            <w:pPr>
              <w:rPr>
                <w:rFonts w:hint="eastAsia" w:ascii="宋体" w:hAnsi="宋体" w:eastAsia="宋体" w:cs="宋体"/>
                <w:sz w:val="24"/>
                <w:szCs w:val="24"/>
              </w:rPr>
            </w:pPr>
          </w:p>
        </w:tc>
        <w:tc>
          <w:tcPr>
            <w:tcW w:w="655" w:type="dxa"/>
            <w:vAlign w:val="top"/>
          </w:tcPr>
          <w:p w14:paraId="5EFBBE10">
            <w:pPr>
              <w:rPr>
                <w:rFonts w:hint="eastAsia" w:ascii="宋体" w:hAnsi="宋体" w:eastAsia="宋体" w:cs="宋体"/>
                <w:sz w:val="24"/>
                <w:szCs w:val="24"/>
              </w:rPr>
            </w:pPr>
          </w:p>
        </w:tc>
        <w:tc>
          <w:tcPr>
            <w:tcW w:w="620" w:type="dxa"/>
            <w:vAlign w:val="top"/>
          </w:tcPr>
          <w:p w14:paraId="14859402">
            <w:pPr>
              <w:rPr>
                <w:rFonts w:hint="eastAsia" w:ascii="宋体" w:hAnsi="宋体" w:eastAsia="宋体" w:cs="宋体"/>
                <w:sz w:val="24"/>
                <w:szCs w:val="24"/>
              </w:rPr>
            </w:pPr>
          </w:p>
        </w:tc>
        <w:tc>
          <w:tcPr>
            <w:tcW w:w="425" w:type="dxa"/>
            <w:vAlign w:val="top"/>
          </w:tcPr>
          <w:p w14:paraId="5F3F4C8D">
            <w:pPr>
              <w:rPr>
                <w:rFonts w:hint="eastAsia" w:ascii="宋体" w:hAnsi="宋体" w:eastAsia="宋体" w:cs="宋体"/>
                <w:sz w:val="24"/>
                <w:szCs w:val="24"/>
              </w:rPr>
            </w:pPr>
          </w:p>
        </w:tc>
        <w:tc>
          <w:tcPr>
            <w:tcW w:w="435" w:type="dxa"/>
            <w:vAlign w:val="top"/>
          </w:tcPr>
          <w:p w14:paraId="1CD88587">
            <w:pPr>
              <w:rPr>
                <w:rFonts w:hint="eastAsia" w:ascii="宋体" w:hAnsi="宋体" w:eastAsia="宋体" w:cs="宋体"/>
                <w:sz w:val="24"/>
                <w:szCs w:val="24"/>
              </w:rPr>
            </w:pPr>
          </w:p>
        </w:tc>
      </w:tr>
      <w:tr w14:paraId="5BF9E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81" w:type="dxa"/>
            <w:vMerge w:val="continue"/>
            <w:tcBorders>
              <w:top w:val="nil"/>
              <w:bottom w:val="nil"/>
            </w:tcBorders>
            <w:textDirection w:val="tbRlV"/>
            <w:vAlign w:val="top"/>
          </w:tcPr>
          <w:p w14:paraId="42DA2E0B">
            <w:pPr>
              <w:rPr>
                <w:rFonts w:hint="eastAsia" w:ascii="宋体" w:hAnsi="宋体" w:eastAsia="宋体" w:cs="宋体"/>
                <w:sz w:val="24"/>
                <w:szCs w:val="24"/>
              </w:rPr>
            </w:pPr>
          </w:p>
        </w:tc>
        <w:tc>
          <w:tcPr>
            <w:tcW w:w="2711" w:type="dxa"/>
            <w:vAlign w:val="top"/>
          </w:tcPr>
          <w:p w14:paraId="55DA5753">
            <w:pPr>
              <w:pStyle w:val="21"/>
              <w:spacing w:before="202" w:line="228" w:lineRule="auto"/>
              <w:ind w:left="112"/>
              <w:rPr>
                <w:rFonts w:hint="eastAsia" w:ascii="宋体" w:hAnsi="宋体" w:eastAsia="宋体" w:cs="宋体"/>
                <w:sz w:val="24"/>
                <w:szCs w:val="24"/>
              </w:rPr>
            </w:pPr>
            <w:r>
              <w:rPr>
                <w:rFonts w:hint="eastAsia" w:ascii="宋体" w:hAnsi="宋体" w:eastAsia="宋体" w:cs="宋体"/>
                <w:spacing w:val="16"/>
                <w:sz w:val="24"/>
                <w:szCs w:val="24"/>
              </w:rPr>
              <w:t>汽车诊断与检测技术</w:t>
            </w:r>
          </w:p>
        </w:tc>
        <w:tc>
          <w:tcPr>
            <w:tcW w:w="695" w:type="dxa"/>
            <w:vAlign w:val="top"/>
          </w:tcPr>
          <w:p w14:paraId="6A8AB02E">
            <w:pPr>
              <w:spacing w:before="210"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6CAA34EC">
            <w:pPr>
              <w:spacing w:before="210" w:line="257" w:lineRule="exact"/>
              <w:ind w:left="239"/>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635" w:type="dxa"/>
            <w:vAlign w:val="top"/>
          </w:tcPr>
          <w:p w14:paraId="2AD05ADB">
            <w:pPr>
              <w:spacing w:before="210" w:line="259" w:lineRule="exact"/>
              <w:ind w:left="227"/>
              <w:rPr>
                <w:rFonts w:hint="eastAsia" w:ascii="宋体" w:hAnsi="宋体" w:eastAsia="宋体" w:cs="宋体"/>
                <w:sz w:val="24"/>
                <w:szCs w:val="24"/>
              </w:rPr>
            </w:pPr>
            <w:r>
              <w:rPr>
                <w:rFonts w:hint="eastAsia" w:ascii="宋体" w:hAnsi="宋体" w:eastAsia="宋体" w:cs="宋体"/>
                <w:position w:val="1"/>
                <w:sz w:val="24"/>
                <w:szCs w:val="24"/>
              </w:rPr>
              <w:t>24</w:t>
            </w:r>
          </w:p>
        </w:tc>
        <w:tc>
          <w:tcPr>
            <w:tcW w:w="707" w:type="dxa"/>
            <w:vAlign w:val="top"/>
          </w:tcPr>
          <w:p w14:paraId="5F4F384F">
            <w:pPr>
              <w:spacing w:before="210" w:line="257" w:lineRule="exact"/>
              <w:ind w:left="26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19" w:type="dxa"/>
            <w:vAlign w:val="top"/>
          </w:tcPr>
          <w:p w14:paraId="6E33F229">
            <w:pPr>
              <w:spacing w:before="210" w:line="259" w:lineRule="exact"/>
              <w:ind w:left="317"/>
              <w:rPr>
                <w:rFonts w:hint="eastAsia" w:ascii="宋体" w:hAnsi="宋体" w:eastAsia="宋体" w:cs="宋体"/>
                <w:sz w:val="24"/>
                <w:szCs w:val="24"/>
              </w:rPr>
            </w:pPr>
            <w:r>
              <w:rPr>
                <w:rFonts w:hint="eastAsia" w:ascii="宋体" w:hAnsi="宋体" w:eastAsia="宋体" w:cs="宋体"/>
                <w:position w:val="1"/>
                <w:sz w:val="24"/>
                <w:szCs w:val="24"/>
              </w:rPr>
              <w:t>4</w:t>
            </w:r>
          </w:p>
        </w:tc>
        <w:tc>
          <w:tcPr>
            <w:tcW w:w="436" w:type="dxa"/>
            <w:vAlign w:val="top"/>
          </w:tcPr>
          <w:p w14:paraId="5BA27A5B">
            <w:pPr>
              <w:rPr>
                <w:rFonts w:hint="eastAsia" w:ascii="宋体" w:hAnsi="宋体" w:eastAsia="宋体" w:cs="宋体"/>
                <w:sz w:val="24"/>
                <w:szCs w:val="24"/>
              </w:rPr>
            </w:pPr>
          </w:p>
        </w:tc>
        <w:tc>
          <w:tcPr>
            <w:tcW w:w="567" w:type="dxa"/>
            <w:vAlign w:val="top"/>
          </w:tcPr>
          <w:p w14:paraId="1C6E3365">
            <w:pPr>
              <w:spacing w:before="210" w:line="259" w:lineRule="exact"/>
              <w:ind w:left="242"/>
              <w:rPr>
                <w:rFonts w:hint="eastAsia" w:ascii="宋体" w:hAnsi="宋体" w:eastAsia="宋体" w:cs="宋体"/>
                <w:sz w:val="24"/>
                <w:szCs w:val="24"/>
              </w:rPr>
            </w:pPr>
            <w:r>
              <w:rPr>
                <w:rFonts w:hint="eastAsia" w:ascii="宋体" w:hAnsi="宋体" w:eastAsia="宋体" w:cs="宋体"/>
                <w:position w:val="1"/>
                <w:sz w:val="24"/>
                <w:szCs w:val="24"/>
              </w:rPr>
              <w:t>4</w:t>
            </w:r>
          </w:p>
        </w:tc>
        <w:tc>
          <w:tcPr>
            <w:tcW w:w="655" w:type="dxa"/>
            <w:vAlign w:val="top"/>
          </w:tcPr>
          <w:p w14:paraId="7E2BBDE7">
            <w:pPr>
              <w:rPr>
                <w:rFonts w:hint="eastAsia" w:ascii="宋体" w:hAnsi="宋体" w:eastAsia="宋体" w:cs="宋体"/>
                <w:sz w:val="24"/>
                <w:szCs w:val="24"/>
              </w:rPr>
            </w:pPr>
          </w:p>
        </w:tc>
        <w:tc>
          <w:tcPr>
            <w:tcW w:w="620" w:type="dxa"/>
            <w:vAlign w:val="top"/>
          </w:tcPr>
          <w:p w14:paraId="17AE5C8F">
            <w:pPr>
              <w:rPr>
                <w:rFonts w:hint="eastAsia" w:ascii="宋体" w:hAnsi="宋体" w:eastAsia="宋体" w:cs="宋体"/>
                <w:sz w:val="24"/>
                <w:szCs w:val="24"/>
              </w:rPr>
            </w:pPr>
          </w:p>
        </w:tc>
        <w:tc>
          <w:tcPr>
            <w:tcW w:w="425" w:type="dxa"/>
            <w:vAlign w:val="top"/>
          </w:tcPr>
          <w:p w14:paraId="1C38E4E1">
            <w:pPr>
              <w:rPr>
                <w:rFonts w:hint="eastAsia" w:ascii="宋体" w:hAnsi="宋体" w:eastAsia="宋体" w:cs="宋体"/>
                <w:sz w:val="24"/>
                <w:szCs w:val="24"/>
              </w:rPr>
            </w:pPr>
          </w:p>
        </w:tc>
        <w:tc>
          <w:tcPr>
            <w:tcW w:w="435" w:type="dxa"/>
            <w:vAlign w:val="top"/>
          </w:tcPr>
          <w:p w14:paraId="66F9D77D">
            <w:pPr>
              <w:rPr>
                <w:rFonts w:hint="eastAsia" w:ascii="宋体" w:hAnsi="宋体" w:eastAsia="宋体" w:cs="宋体"/>
                <w:sz w:val="24"/>
                <w:szCs w:val="24"/>
              </w:rPr>
            </w:pPr>
          </w:p>
        </w:tc>
      </w:tr>
      <w:tr w14:paraId="467AC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81" w:type="dxa"/>
            <w:vMerge w:val="continue"/>
            <w:tcBorders>
              <w:top w:val="nil"/>
              <w:bottom w:val="nil"/>
            </w:tcBorders>
            <w:textDirection w:val="tbRlV"/>
            <w:vAlign w:val="top"/>
          </w:tcPr>
          <w:p w14:paraId="291B86A7">
            <w:pPr>
              <w:rPr>
                <w:rFonts w:hint="eastAsia" w:ascii="宋体" w:hAnsi="宋体" w:eastAsia="宋体" w:cs="宋体"/>
                <w:sz w:val="24"/>
                <w:szCs w:val="24"/>
              </w:rPr>
            </w:pPr>
          </w:p>
        </w:tc>
        <w:tc>
          <w:tcPr>
            <w:tcW w:w="2711" w:type="dxa"/>
            <w:vAlign w:val="top"/>
          </w:tcPr>
          <w:p w14:paraId="39A2E0DC">
            <w:pPr>
              <w:pStyle w:val="21"/>
              <w:spacing w:before="202" w:line="298" w:lineRule="auto"/>
              <w:ind w:left="112" w:right="469"/>
              <w:rPr>
                <w:rFonts w:hint="eastAsia" w:ascii="宋体" w:hAnsi="宋体" w:eastAsia="宋体" w:cs="宋体"/>
                <w:sz w:val="24"/>
                <w:szCs w:val="24"/>
              </w:rPr>
            </w:pPr>
            <w:r>
              <w:rPr>
                <w:rFonts w:hint="eastAsia" w:ascii="宋体" w:hAnsi="宋体" w:eastAsia="宋体" w:cs="宋体"/>
                <w:spacing w:val="16"/>
                <w:sz w:val="24"/>
                <w:szCs w:val="24"/>
              </w:rPr>
              <w:t>汽车底盘与车身电控</w:t>
            </w:r>
            <w:r>
              <w:rPr>
                <w:rFonts w:hint="eastAsia" w:ascii="宋体" w:hAnsi="宋体" w:eastAsia="宋体" w:cs="宋体"/>
                <w:sz w:val="24"/>
                <w:szCs w:val="24"/>
              </w:rPr>
              <w:t xml:space="preserve"> </w:t>
            </w:r>
            <w:r>
              <w:rPr>
                <w:rFonts w:hint="eastAsia" w:ascii="宋体" w:hAnsi="宋体" w:eastAsia="宋体" w:cs="宋体"/>
                <w:spacing w:val="8"/>
                <w:sz w:val="24"/>
                <w:szCs w:val="24"/>
              </w:rPr>
              <w:t>技术</w:t>
            </w:r>
          </w:p>
        </w:tc>
        <w:tc>
          <w:tcPr>
            <w:tcW w:w="695" w:type="dxa"/>
            <w:vAlign w:val="top"/>
          </w:tcPr>
          <w:p w14:paraId="5B00E4D4">
            <w:pPr>
              <w:spacing w:line="367" w:lineRule="auto"/>
              <w:rPr>
                <w:rFonts w:hint="eastAsia" w:ascii="宋体" w:hAnsi="宋体" w:eastAsia="宋体" w:cs="宋体"/>
                <w:sz w:val="24"/>
                <w:szCs w:val="24"/>
              </w:rPr>
            </w:pPr>
          </w:p>
          <w:p w14:paraId="398E6B22">
            <w:pPr>
              <w:spacing w:before="62"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4E1615BF">
            <w:pPr>
              <w:spacing w:line="367" w:lineRule="auto"/>
              <w:rPr>
                <w:rFonts w:hint="eastAsia" w:ascii="宋体" w:hAnsi="宋体" w:eastAsia="宋体" w:cs="宋体"/>
                <w:sz w:val="24"/>
                <w:szCs w:val="24"/>
              </w:rPr>
            </w:pPr>
          </w:p>
          <w:p w14:paraId="460F01B2">
            <w:pPr>
              <w:spacing w:before="62" w:line="257" w:lineRule="exact"/>
              <w:ind w:left="239"/>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635" w:type="dxa"/>
            <w:vAlign w:val="top"/>
          </w:tcPr>
          <w:p w14:paraId="138CBCA5">
            <w:pPr>
              <w:spacing w:line="367" w:lineRule="auto"/>
              <w:rPr>
                <w:rFonts w:hint="eastAsia" w:ascii="宋体" w:hAnsi="宋体" w:eastAsia="宋体" w:cs="宋体"/>
                <w:sz w:val="24"/>
                <w:szCs w:val="24"/>
              </w:rPr>
            </w:pPr>
          </w:p>
          <w:p w14:paraId="55E532BE">
            <w:pPr>
              <w:spacing w:before="62" w:line="259" w:lineRule="exact"/>
              <w:ind w:left="227"/>
              <w:rPr>
                <w:rFonts w:hint="eastAsia" w:ascii="宋体" w:hAnsi="宋体" w:eastAsia="宋体" w:cs="宋体"/>
                <w:sz w:val="24"/>
                <w:szCs w:val="24"/>
              </w:rPr>
            </w:pPr>
            <w:r>
              <w:rPr>
                <w:rFonts w:hint="eastAsia" w:ascii="宋体" w:hAnsi="宋体" w:eastAsia="宋体" w:cs="宋体"/>
                <w:position w:val="1"/>
                <w:sz w:val="24"/>
                <w:szCs w:val="24"/>
              </w:rPr>
              <w:t>24</w:t>
            </w:r>
          </w:p>
        </w:tc>
        <w:tc>
          <w:tcPr>
            <w:tcW w:w="707" w:type="dxa"/>
            <w:vAlign w:val="top"/>
          </w:tcPr>
          <w:p w14:paraId="70706DAA">
            <w:pPr>
              <w:spacing w:line="367" w:lineRule="auto"/>
              <w:rPr>
                <w:rFonts w:hint="eastAsia" w:ascii="宋体" w:hAnsi="宋体" w:eastAsia="宋体" w:cs="宋体"/>
                <w:sz w:val="24"/>
                <w:szCs w:val="24"/>
              </w:rPr>
            </w:pPr>
          </w:p>
          <w:p w14:paraId="7A56D5E4">
            <w:pPr>
              <w:spacing w:before="62" w:line="257" w:lineRule="exact"/>
              <w:ind w:left="26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19" w:type="dxa"/>
            <w:vAlign w:val="top"/>
          </w:tcPr>
          <w:p w14:paraId="6B924CDC">
            <w:pPr>
              <w:spacing w:line="367" w:lineRule="auto"/>
              <w:rPr>
                <w:rFonts w:hint="eastAsia" w:ascii="宋体" w:hAnsi="宋体" w:eastAsia="宋体" w:cs="宋体"/>
                <w:sz w:val="24"/>
                <w:szCs w:val="24"/>
              </w:rPr>
            </w:pPr>
          </w:p>
          <w:p w14:paraId="06BFA134">
            <w:pPr>
              <w:spacing w:before="62" w:line="259" w:lineRule="exact"/>
              <w:ind w:left="317"/>
              <w:rPr>
                <w:rFonts w:hint="eastAsia" w:ascii="宋体" w:hAnsi="宋体" w:eastAsia="宋体" w:cs="宋体"/>
                <w:sz w:val="24"/>
                <w:szCs w:val="24"/>
              </w:rPr>
            </w:pPr>
            <w:r>
              <w:rPr>
                <w:rFonts w:hint="eastAsia" w:ascii="宋体" w:hAnsi="宋体" w:eastAsia="宋体" w:cs="宋体"/>
                <w:position w:val="1"/>
                <w:sz w:val="24"/>
                <w:szCs w:val="24"/>
              </w:rPr>
              <w:t>4</w:t>
            </w:r>
          </w:p>
        </w:tc>
        <w:tc>
          <w:tcPr>
            <w:tcW w:w="436" w:type="dxa"/>
            <w:vAlign w:val="top"/>
          </w:tcPr>
          <w:p w14:paraId="776599EF">
            <w:pPr>
              <w:rPr>
                <w:rFonts w:hint="eastAsia" w:ascii="宋体" w:hAnsi="宋体" w:eastAsia="宋体" w:cs="宋体"/>
                <w:sz w:val="24"/>
                <w:szCs w:val="24"/>
              </w:rPr>
            </w:pPr>
          </w:p>
        </w:tc>
        <w:tc>
          <w:tcPr>
            <w:tcW w:w="567" w:type="dxa"/>
            <w:vAlign w:val="top"/>
          </w:tcPr>
          <w:p w14:paraId="37749458">
            <w:pPr>
              <w:rPr>
                <w:rFonts w:hint="eastAsia" w:ascii="宋体" w:hAnsi="宋体" w:eastAsia="宋体" w:cs="宋体"/>
                <w:sz w:val="24"/>
                <w:szCs w:val="24"/>
              </w:rPr>
            </w:pPr>
          </w:p>
        </w:tc>
        <w:tc>
          <w:tcPr>
            <w:tcW w:w="655" w:type="dxa"/>
            <w:vAlign w:val="top"/>
          </w:tcPr>
          <w:p w14:paraId="4B64C255">
            <w:pPr>
              <w:spacing w:line="367" w:lineRule="auto"/>
              <w:rPr>
                <w:rFonts w:hint="eastAsia" w:ascii="宋体" w:hAnsi="宋体" w:eastAsia="宋体" w:cs="宋体"/>
                <w:sz w:val="24"/>
                <w:szCs w:val="24"/>
              </w:rPr>
            </w:pPr>
          </w:p>
          <w:p w14:paraId="4E2D952F">
            <w:pPr>
              <w:spacing w:before="62" w:line="259" w:lineRule="exact"/>
              <w:ind w:left="287"/>
              <w:rPr>
                <w:rFonts w:hint="eastAsia" w:ascii="宋体" w:hAnsi="宋体" w:eastAsia="宋体" w:cs="宋体"/>
                <w:sz w:val="24"/>
                <w:szCs w:val="24"/>
              </w:rPr>
            </w:pPr>
            <w:r>
              <w:rPr>
                <w:rFonts w:hint="eastAsia" w:ascii="宋体" w:hAnsi="宋体" w:eastAsia="宋体" w:cs="宋体"/>
                <w:position w:val="1"/>
                <w:sz w:val="24"/>
                <w:szCs w:val="24"/>
              </w:rPr>
              <w:t>4</w:t>
            </w:r>
          </w:p>
        </w:tc>
        <w:tc>
          <w:tcPr>
            <w:tcW w:w="620" w:type="dxa"/>
            <w:vAlign w:val="top"/>
          </w:tcPr>
          <w:p w14:paraId="197ADFAD">
            <w:pPr>
              <w:rPr>
                <w:rFonts w:hint="eastAsia" w:ascii="宋体" w:hAnsi="宋体" w:eastAsia="宋体" w:cs="宋体"/>
                <w:sz w:val="24"/>
                <w:szCs w:val="24"/>
              </w:rPr>
            </w:pPr>
          </w:p>
        </w:tc>
        <w:tc>
          <w:tcPr>
            <w:tcW w:w="425" w:type="dxa"/>
            <w:vAlign w:val="top"/>
          </w:tcPr>
          <w:p w14:paraId="38C999DC">
            <w:pPr>
              <w:rPr>
                <w:rFonts w:hint="eastAsia" w:ascii="宋体" w:hAnsi="宋体" w:eastAsia="宋体" w:cs="宋体"/>
                <w:sz w:val="24"/>
                <w:szCs w:val="24"/>
              </w:rPr>
            </w:pPr>
          </w:p>
        </w:tc>
        <w:tc>
          <w:tcPr>
            <w:tcW w:w="435" w:type="dxa"/>
            <w:vAlign w:val="top"/>
          </w:tcPr>
          <w:p w14:paraId="4DEA09F5">
            <w:pPr>
              <w:rPr>
                <w:rFonts w:hint="eastAsia" w:ascii="宋体" w:hAnsi="宋体" w:eastAsia="宋体" w:cs="宋体"/>
                <w:sz w:val="24"/>
                <w:szCs w:val="24"/>
              </w:rPr>
            </w:pPr>
          </w:p>
        </w:tc>
      </w:tr>
      <w:tr w14:paraId="26A75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81" w:type="dxa"/>
            <w:vMerge w:val="continue"/>
            <w:tcBorders>
              <w:top w:val="nil"/>
              <w:bottom w:val="nil"/>
            </w:tcBorders>
            <w:textDirection w:val="tbRlV"/>
            <w:vAlign w:val="top"/>
          </w:tcPr>
          <w:p w14:paraId="562092BC">
            <w:pPr>
              <w:rPr>
                <w:rFonts w:hint="eastAsia" w:ascii="宋体" w:hAnsi="宋体" w:eastAsia="宋体" w:cs="宋体"/>
                <w:sz w:val="24"/>
                <w:szCs w:val="24"/>
              </w:rPr>
            </w:pPr>
          </w:p>
        </w:tc>
        <w:tc>
          <w:tcPr>
            <w:tcW w:w="2711" w:type="dxa"/>
            <w:vAlign w:val="top"/>
          </w:tcPr>
          <w:p w14:paraId="522823C2">
            <w:pPr>
              <w:spacing w:line="286" w:lineRule="auto"/>
              <w:rPr>
                <w:rFonts w:hint="eastAsia" w:ascii="宋体" w:hAnsi="宋体" w:eastAsia="宋体" w:cs="宋体"/>
                <w:sz w:val="24"/>
                <w:szCs w:val="24"/>
              </w:rPr>
            </w:pPr>
          </w:p>
          <w:p w14:paraId="7E48AADD">
            <w:pPr>
              <w:pStyle w:val="21"/>
              <w:spacing w:before="71" w:line="226" w:lineRule="auto"/>
              <w:ind w:left="544"/>
              <w:rPr>
                <w:rFonts w:hint="eastAsia" w:ascii="宋体" w:hAnsi="宋体" w:eastAsia="宋体" w:cs="宋体"/>
                <w:sz w:val="24"/>
                <w:szCs w:val="24"/>
              </w:rPr>
            </w:pPr>
            <w:r>
              <w:rPr>
                <w:rFonts w:hint="eastAsia" w:ascii="宋体" w:hAnsi="宋体" w:eastAsia="宋体" w:cs="宋体"/>
                <w:spacing w:val="13"/>
                <w:sz w:val="24"/>
                <w:szCs w:val="24"/>
              </w:rPr>
              <w:t>汽车涂装</w:t>
            </w:r>
          </w:p>
        </w:tc>
        <w:tc>
          <w:tcPr>
            <w:tcW w:w="695" w:type="dxa"/>
            <w:vAlign w:val="top"/>
          </w:tcPr>
          <w:p w14:paraId="3157C2FF">
            <w:pPr>
              <w:spacing w:before="291"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1B63966A">
            <w:pPr>
              <w:spacing w:before="290" w:line="258" w:lineRule="exact"/>
              <w:ind w:left="239"/>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635" w:type="dxa"/>
            <w:vAlign w:val="top"/>
          </w:tcPr>
          <w:p w14:paraId="0628D38E">
            <w:pPr>
              <w:spacing w:before="290" w:line="259" w:lineRule="exact"/>
              <w:ind w:left="227"/>
              <w:rPr>
                <w:rFonts w:hint="eastAsia" w:ascii="宋体" w:hAnsi="宋体" w:eastAsia="宋体" w:cs="宋体"/>
                <w:sz w:val="24"/>
                <w:szCs w:val="24"/>
              </w:rPr>
            </w:pPr>
            <w:r>
              <w:rPr>
                <w:rFonts w:hint="eastAsia" w:ascii="宋体" w:hAnsi="宋体" w:eastAsia="宋体" w:cs="宋体"/>
                <w:position w:val="1"/>
                <w:sz w:val="24"/>
                <w:szCs w:val="24"/>
              </w:rPr>
              <w:t>24</w:t>
            </w:r>
          </w:p>
        </w:tc>
        <w:tc>
          <w:tcPr>
            <w:tcW w:w="707" w:type="dxa"/>
            <w:vAlign w:val="top"/>
          </w:tcPr>
          <w:p w14:paraId="5EB65317">
            <w:pPr>
              <w:spacing w:before="290" w:line="258" w:lineRule="exact"/>
              <w:ind w:left="26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19" w:type="dxa"/>
            <w:vAlign w:val="top"/>
          </w:tcPr>
          <w:p w14:paraId="09E5E87E">
            <w:pPr>
              <w:spacing w:before="290" w:line="259" w:lineRule="exact"/>
              <w:ind w:left="317"/>
              <w:rPr>
                <w:rFonts w:hint="eastAsia" w:ascii="宋体" w:hAnsi="宋体" w:eastAsia="宋体" w:cs="宋体"/>
                <w:sz w:val="24"/>
                <w:szCs w:val="24"/>
              </w:rPr>
            </w:pPr>
            <w:r>
              <w:rPr>
                <w:rFonts w:hint="eastAsia" w:ascii="宋体" w:hAnsi="宋体" w:eastAsia="宋体" w:cs="宋体"/>
                <w:position w:val="1"/>
                <w:sz w:val="24"/>
                <w:szCs w:val="24"/>
              </w:rPr>
              <w:t>4</w:t>
            </w:r>
          </w:p>
        </w:tc>
        <w:tc>
          <w:tcPr>
            <w:tcW w:w="436" w:type="dxa"/>
            <w:vAlign w:val="top"/>
          </w:tcPr>
          <w:p w14:paraId="4ADD49FC">
            <w:pPr>
              <w:rPr>
                <w:rFonts w:hint="eastAsia" w:ascii="宋体" w:hAnsi="宋体" w:eastAsia="宋体" w:cs="宋体"/>
                <w:sz w:val="24"/>
                <w:szCs w:val="24"/>
              </w:rPr>
            </w:pPr>
          </w:p>
        </w:tc>
        <w:tc>
          <w:tcPr>
            <w:tcW w:w="567" w:type="dxa"/>
            <w:vAlign w:val="top"/>
          </w:tcPr>
          <w:p w14:paraId="1EA68DCE">
            <w:pPr>
              <w:rPr>
                <w:rFonts w:hint="eastAsia" w:ascii="宋体" w:hAnsi="宋体" w:eastAsia="宋体" w:cs="宋体"/>
                <w:sz w:val="24"/>
                <w:szCs w:val="24"/>
              </w:rPr>
            </w:pPr>
          </w:p>
        </w:tc>
        <w:tc>
          <w:tcPr>
            <w:tcW w:w="655" w:type="dxa"/>
            <w:vAlign w:val="top"/>
          </w:tcPr>
          <w:p w14:paraId="71CF534A">
            <w:pPr>
              <w:spacing w:before="290" w:line="259" w:lineRule="exact"/>
              <w:ind w:left="287"/>
              <w:rPr>
                <w:rFonts w:hint="eastAsia" w:ascii="宋体" w:hAnsi="宋体" w:eastAsia="宋体" w:cs="宋体"/>
                <w:sz w:val="24"/>
                <w:szCs w:val="24"/>
              </w:rPr>
            </w:pPr>
            <w:r>
              <w:rPr>
                <w:rFonts w:hint="eastAsia" w:ascii="宋体" w:hAnsi="宋体" w:eastAsia="宋体" w:cs="宋体"/>
                <w:position w:val="1"/>
                <w:sz w:val="24"/>
                <w:szCs w:val="24"/>
              </w:rPr>
              <w:t>4</w:t>
            </w:r>
          </w:p>
        </w:tc>
        <w:tc>
          <w:tcPr>
            <w:tcW w:w="620" w:type="dxa"/>
            <w:vAlign w:val="top"/>
          </w:tcPr>
          <w:p w14:paraId="005FD78C">
            <w:pPr>
              <w:rPr>
                <w:rFonts w:hint="eastAsia" w:ascii="宋体" w:hAnsi="宋体" w:eastAsia="宋体" w:cs="宋体"/>
                <w:sz w:val="24"/>
                <w:szCs w:val="24"/>
              </w:rPr>
            </w:pPr>
          </w:p>
        </w:tc>
        <w:tc>
          <w:tcPr>
            <w:tcW w:w="425" w:type="dxa"/>
            <w:vAlign w:val="top"/>
          </w:tcPr>
          <w:p w14:paraId="7E575507">
            <w:pPr>
              <w:rPr>
                <w:rFonts w:hint="eastAsia" w:ascii="宋体" w:hAnsi="宋体" w:eastAsia="宋体" w:cs="宋体"/>
                <w:sz w:val="24"/>
                <w:szCs w:val="24"/>
              </w:rPr>
            </w:pPr>
          </w:p>
        </w:tc>
        <w:tc>
          <w:tcPr>
            <w:tcW w:w="435" w:type="dxa"/>
            <w:vAlign w:val="top"/>
          </w:tcPr>
          <w:p w14:paraId="0D877845">
            <w:pPr>
              <w:rPr>
                <w:rFonts w:hint="eastAsia" w:ascii="宋体" w:hAnsi="宋体" w:eastAsia="宋体" w:cs="宋体"/>
                <w:sz w:val="24"/>
                <w:szCs w:val="24"/>
              </w:rPr>
            </w:pPr>
          </w:p>
        </w:tc>
      </w:tr>
      <w:tr w14:paraId="143B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vMerge w:val="continue"/>
            <w:tcBorders>
              <w:top w:val="nil"/>
              <w:bottom w:val="nil"/>
            </w:tcBorders>
            <w:textDirection w:val="tbRlV"/>
            <w:vAlign w:val="top"/>
          </w:tcPr>
          <w:p w14:paraId="7353F352">
            <w:pPr>
              <w:rPr>
                <w:rFonts w:hint="eastAsia" w:ascii="宋体" w:hAnsi="宋体" w:eastAsia="宋体" w:cs="宋体"/>
                <w:sz w:val="24"/>
                <w:szCs w:val="24"/>
              </w:rPr>
            </w:pPr>
          </w:p>
        </w:tc>
        <w:tc>
          <w:tcPr>
            <w:tcW w:w="2711" w:type="dxa"/>
            <w:vAlign w:val="top"/>
          </w:tcPr>
          <w:p w14:paraId="18F70AC9">
            <w:pPr>
              <w:pStyle w:val="21"/>
              <w:spacing w:before="206" w:line="223" w:lineRule="auto"/>
              <w:ind w:left="113"/>
              <w:rPr>
                <w:rFonts w:hint="eastAsia" w:ascii="宋体" w:hAnsi="宋体" w:eastAsia="宋体" w:cs="宋体"/>
                <w:sz w:val="24"/>
                <w:szCs w:val="24"/>
              </w:rPr>
            </w:pPr>
            <w:r>
              <w:rPr>
                <w:rFonts w:hint="eastAsia" w:ascii="宋体" w:hAnsi="宋体" w:eastAsia="宋体" w:cs="宋体"/>
                <w:spacing w:val="15"/>
                <w:sz w:val="24"/>
                <w:szCs w:val="24"/>
              </w:rPr>
              <w:t>新能源汽车资格考证</w:t>
            </w:r>
          </w:p>
        </w:tc>
        <w:tc>
          <w:tcPr>
            <w:tcW w:w="695" w:type="dxa"/>
            <w:vAlign w:val="top"/>
          </w:tcPr>
          <w:p w14:paraId="6658657B">
            <w:pPr>
              <w:spacing w:before="213"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2CFF3BCF">
            <w:pPr>
              <w:spacing w:before="213" w:line="257" w:lineRule="exact"/>
              <w:ind w:left="233"/>
              <w:rPr>
                <w:rFonts w:hint="eastAsia" w:ascii="宋体" w:hAnsi="宋体" w:eastAsia="宋体" w:cs="宋体"/>
                <w:sz w:val="24"/>
                <w:szCs w:val="24"/>
              </w:rPr>
            </w:pPr>
            <w:r>
              <w:rPr>
                <w:rFonts w:hint="eastAsia" w:ascii="宋体" w:hAnsi="宋体" w:eastAsia="宋体" w:cs="宋体"/>
                <w:spacing w:val="2"/>
                <w:position w:val="1"/>
                <w:sz w:val="24"/>
                <w:szCs w:val="24"/>
              </w:rPr>
              <w:t>45</w:t>
            </w:r>
          </w:p>
        </w:tc>
        <w:tc>
          <w:tcPr>
            <w:tcW w:w="635" w:type="dxa"/>
            <w:vAlign w:val="top"/>
          </w:tcPr>
          <w:p w14:paraId="59EE50FD">
            <w:pPr>
              <w:spacing w:before="213" w:line="257" w:lineRule="exact"/>
              <w:ind w:left="240"/>
              <w:rPr>
                <w:rFonts w:hint="eastAsia" w:ascii="宋体" w:hAnsi="宋体" w:eastAsia="宋体" w:cs="宋体"/>
                <w:sz w:val="24"/>
                <w:szCs w:val="24"/>
              </w:rPr>
            </w:pPr>
            <w:r>
              <w:rPr>
                <w:rFonts w:hint="eastAsia" w:ascii="宋体" w:hAnsi="宋体" w:eastAsia="宋体" w:cs="宋体"/>
                <w:spacing w:val="-6"/>
                <w:position w:val="1"/>
                <w:sz w:val="24"/>
                <w:szCs w:val="24"/>
              </w:rPr>
              <w:t>15</w:t>
            </w:r>
          </w:p>
        </w:tc>
        <w:tc>
          <w:tcPr>
            <w:tcW w:w="707" w:type="dxa"/>
            <w:vAlign w:val="top"/>
          </w:tcPr>
          <w:p w14:paraId="075E00A4">
            <w:pPr>
              <w:spacing w:before="213" w:line="257" w:lineRule="exact"/>
              <w:ind w:left="266"/>
              <w:rPr>
                <w:rFonts w:hint="eastAsia" w:ascii="宋体" w:hAnsi="宋体" w:eastAsia="宋体" w:cs="宋体"/>
                <w:sz w:val="24"/>
                <w:szCs w:val="24"/>
              </w:rPr>
            </w:pPr>
            <w:r>
              <w:rPr>
                <w:rFonts w:hint="eastAsia" w:ascii="宋体" w:hAnsi="宋体" w:eastAsia="宋体" w:cs="宋体"/>
                <w:spacing w:val="-1"/>
                <w:position w:val="1"/>
                <w:sz w:val="24"/>
                <w:szCs w:val="24"/>
              </w:rPr>
              <w:t>30</w:t>
            </w:r>
          </w:p>
        </w:tc>
        <w:tc>
          <w:tcPr>
            <w:tcW w:w="719" w:type="dxa"/>
            <w:vAlign w:val="top"/>
          </w:tcPr>
          <w:p w14:paraId="204C4D94">
            <w:pPr>
              <w:spacing w:before="213" w:line="256" w:lineRule="exact"/>
              <w:ind w:left="222"/>
              <w:rPr>
                <w:rFonts w:hint="eastAsia" w:ascii="宋体" w:hAnsi="宋体" w:eastAsia="宋体" w:cs="宋体"/>
                <w:sz w:val="24"/>
                <w:szCs w:val="24"/>
              </w:rPr>
            </w:pPr>
            <w:r>
              <w:rPr>
                <w:rFonts w:hint="eastAsia" w:ascii="宋体" w:hAnsi="宋体" w:eastAsia="宋体" w:cs="宋体"/>
                <w:spacing w:val="2"/>
                <w:position w:val="1"/>
                <w:sz w:val="24"/>
                <w:szCs w:val="24"/>
              </w:rPr>
              <w:t>2.5</w:t>
            </w:r>
          </w:p>
        </w:tc>
        <w:tc>
          <w:tcPr>
            <w:tcW w:w="436" w:type="dxa"/>
            <w:vAlign w:val="top"/>
          </w:tcPr>
          <w:p w14:paraId="6EF98082">
            <w:pPr>
              <w:rPr>
                <w:rFonts w:hint="eastAsia" w:ascii="宋体" w:hAnsi="宋体" w:eastAsia="宋体" w:cs="宋体"/>
                <w:sz w:val="24"/>
                <w:szCs w:val="24"/>
              </w:rPr>
            </w:pPr>
          </w:p>
        </w:tc>
        <w:tc>
          <w:tcPr>
            <w:tcW w:w="567" w:type="dxa"/>
            <w:vAlign w:val="top"/>
          </w:tcPr>
          <w:p w14:paraId="0E2A0B4D">
            <w:pPr>
              <w:rPr>
                <w:rFonts w:hint="eastAsia" w:ascii="宋体" w:hAnsi="宋体" w:eastAsia="宋体" w:cs="宋体"/>
                <w:sz w:val="24"/>
                <w:szCs w:val="24"/>
              </w:rPr>
            </w:pPr>
          </w:p>
        </w:tc>
        <w:tc>
          <w:tcPr>
            <w:tcW w:w="655" w:type="dxa"/>
            <w:vAlign w:val="top"/>
          </w:tcPr>
          <w:p w14:paraId="1AE868CB">
            <w:pPr>
              <w:rPr>
                <w:rFonts w:hint="eastAsia" w:ascii="宋体" w:hAnsi="宋体" w:eastAsia="宋体" w:cs="宋体"/>
                <w:sz w:val="24"/>
                <w:szCs w:val="24"/>
              </w:rPr>
            </w:pPr>
          </w:p>
        </w:tc>
        <w:tc>
          <w:tcPr>
            <w:tcW w:w="620" w:type="dxa"/>
            <w:vAlign w:val="top"/>
          </w:tcPr>
          <w:p w14:paraId="14DB639F">
            <w:pPr>
              <w:spacing w:before="213" w:line="256" w:lineRule="exact"/>
              <w:ind w:left="173"/>
              <w:rPr>
                <w:rFonts w:hint="eastAsia" w:ascii="宋体" w:hAnsi="宋体" w:eastAsia="宋体" w:cs="宋体"/>
                <w:sz w:val="24"/>
                <w:szCs w:val="24"/>
              </w:rPr>
            </w:pPr>
            <w:r>
              <w:rPr>
                <w:rFonts w:hint="eastAsia" w:ascii="宋体" w:hAnsi="宋体" w:eastAsia="宋体" w:cs="宋体"/>
                <w:spacing w:val="2"/>
                <w:position w:val="1"/>
                <w:sz w:val="24"/>
                <w:szCs w:val="24"/>
              </w:rPr>
              <w:t>2.5</w:t>
            </w:r>
          </w:p>
        </w:tc>
        <w:tc>
          <w:tcPr>
            <w:tcW w:w="425" w:type="dxa"/>
            <w:vAlign w:val="top"/>
          </w:tcPr>
          <w:p w14:paraId="36F4F902">
            <w:pPr>
              <w:rPr>
                <w:rFonts w:hint="eastAsia" w:ascii="宋体" w:hAnsi="宋体" w:eastAsia="宋体" w:cs="宋体"/>
                <w:sz w:val="24"/>
                <w:szCs w:val="24"/>
              </w:rPr>
            </w:pPr>
          </w:p>
        </w:tc>
        <w:tc>
          <w:tcPr>
            <w:tcW w:w="435" w:type="dxa"/>
            <w:vAlign w:val="top"/>
          </w:tcPr>
          <w:p w14:paraId="0DA745FC">
            <w:pPr>
              <w:rPr>
                <w:rFonts w:hint="eastAsia" w:ascii="宋体" w:hAnsi="宋体" w:eastAsia="宋体" w:cs="宋体"/>
                <w:sz w:val="24"/>
                <w:szCs w:val="24"/>
              </w:rPr>
            </w:pPr>
          </w:p>
        </w:tc>
      </w:tr>
      <w:tr w14:paraId="5F27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81" w:type="dxa"/>
            <w:vMerge w:val="continue"/>
            <w:tcBorders>
              <w:top w:val="nil"/>
              <w:bottom w:val="nil"/>
            </w:tcBorders>
            <w:textDirection w:val="tbRlV"/>
            <w:vAlign w:val="top"/>
          </w:tcPr>
          <w:p w14:paraId="5EC44FA1">
            <w:pPr>
              <w:rPr>
                <w:rFonts w:hint="eastAsia" w:ascii="宋体" w:hAnsi="宋体" w:eastAsia="宋体" w:cs="宋体"/>
                <w:sz w:val="24"/>
                <w:szCs w:val="24"/>
              </w:rPr>
            </w:pPr>
          </w:p>
        </w:tc>
        <w:tc>
          <w:tcPr>
            <w:tcW w:w="2711" w:type="dxa"/>
            <w:vAlign w:val="top"/>
          </w:tcPr>
          <w:p w14:paraId="349B0259">
            <w:pPr>
              <w:pStyle w:val="21"/>
              <w:spacing w:before="208" w:line="223" w:lineRule="auto"/>
              <w:ind w:left="304"/>
              <w:rPr>
                <w:rFonts w:hint="eastAsia" w:ascii="宋体" w:hAnsi="宋体" w:eastAsia="宋体" w:cs="宋体"/>
                <w:sz w:val="24"/>
                <w:szCs w:val="24"/>
              </w:rPr>
            </w:pPr>
            <w:r>
              <w:rPr>
                <w:rFonts w:hint="eastAsia" w:ascii="宋体" w:hAnsi="宋体" w:eastAsia="宋体" w:cs="宋体"/>
                <w:spacing w:val="15"/>
                <w:sz w:val="24"/>
                <w:szCs w:val="24"/>
              </w:rPr>
              <w:t>汽车保险与理赔</w:t>
            </w:r>
          </w:p>
        </w:tc>
        <w:tc>
          <w:tcPr>
            <w:tcW w:w="695" w:type="dxa"/>
            <w:vAlign w:val="top"/>
          </w:tcPr>
          <w:p w14:paraId="569FF8F8">
            <w:pPr>
              <w:spacing w:before="216" w:line="231" w:lineRule="auto"/>
              <w:ind w:left="163"/>
              <w:rPr>
                <w:rFonts w:hint="eastAsia" w:ascii="宋体" w:hAnsi="宋体" w:eastAsia="宋体" w:cs="宋体"/>
                <w:sz w:val="24"/>
                <w:szCs w:val="24"/>
              </w:rPr>
            </w:pPr>
            <w:r>
              <w:rPr>
                <w:rFonts w:hint="eastAsia" w:ascii="宋体" w:hAnsi="宋体" w:eastAsia="宋体" w:cs="宋体"/>
                <w:spacing w:val="1"/>
                <w:sz w:val="24"/>
                <w:szCs w:val="24"/>
              </w:rPr>
              <w:t>选修</w:t>
            </w:r>
          </w:p>
        </w:tc>
        <w:tc>
          <w:tcPr>
            <w:tcW w:w="655" w:type="dxa"/>
            <w:vAlign w:val="top"/>
          </w:tcPr>
          <w:p w14:paraId="77EDF5F7">
            <w:pPr>
              <w:spacing w:before="215" w:line="258" w:lineRule="exact"/>
              <w:ind w:left="239"/>
              <w:rPr>
                <w:rFonts w:hint="eastAsia" w:ascii="宋体" w:hAnsi="宋体" w:eastAsia="宋体" w:cs="宋体"/>
                <w:sz w:val="24"/>
                <w:szCs w:val="24"/>
              </w:rPr>
            </w:pPr>
            <w:r>
              <w:rPr>
                <w:rFonts w:hint="eastAsia" w:ascii="宋体" w:hAnsi="宋体" w:eastAsia="宋体" w:cs="宋体"/>
                <w:spacing w:val="-1"/>
                <w:position w:val="1"/>
                <w:sz w:val="24"/>
                <w:szCs w:val="24"/>
              </w:rPr>
              <w:t>72</w:t>
            </w:r>
          </w:p>
        </w:tc>
        <w:tc>
          <w:tcPr>
            <w:tcW w:w="635" w:type="dxa"/>
            <w:vAlign w:val="top"/>
          </w:tcPr>
          <w:p w14:paraId="5A7C0371">
            <w:pPr>
              <w:spacing w:before="215" w:line="259" w:lineRule="exact"/>
              <w:ind w:left="227"/>
              <w:rPr>
                <w:rFonts w:hint="eastAsia" w:ascii="宋体" w:hAnsi="宋体" w:eastAsia="宋体" w:cs="宋体"/>
                <w:sz w:val="24"/>
                <w:szCs w:val="24"/>
              </w:rPr>
            </w:pPr>
            <w:r>
              <w:rPr>
                <w:rFonts w:hint="eastAsia" w:ascii="宋体" w:hAnsi="宋体" w:eastAsia="宋体" w:cs="宋体"/>
                <w:position w:val="1"/>
                <w:sz w:val="24"/>
                <w:szCs w:val="24"/>
              </w:rPr>
              <w:t>24</w:t>
            </w:r>
          </w:p>
        </w:tc>
        <w:tc>
          <w:tcPr>
            <w:tcW w:w="707" w:type="dxa"/>
            <w:vAlign w:val="top"/>
          </w:tcPr>
          <w:p w14:paraId="6EE9C2D9">
            <w:pPr>
              <w:spacing w:before="215" w:line="258" w:lineRule="exact"/>
              <w:ind w:left="261"/>
              <w:rPr>
                <w:rFonts w:hint="eastAsia" w:ascii="宋体" w:hAnsi="宋体" w:eastAsia="宋体" w:cs="宋体"/>
                <w:sz w:val="24"/>
                <w:szCs w:val="24"/>
              </w:rPr>
            </w:pPr>
            <w:r>
              <w:rPr>
                <w:rFonts w:hint="eastAsia" w:ascii="宋体" w:hAnsi="宋体" w:eastAsia="宋体" w:cs="宋体"/>
                <w:spacing w:val="2"/>
                <w:position w:val="1"/>
                <w:sz w:val="24"/>
                <w:szCs w:val="24"/>
              </w:rPr>
              <w:t>48</w:t>
            </w:r>
          </w:p>
        </w:tc>
        <w:tc>
          <w:tcPr>
            <w:tcW w:w="719" w:type="dxa"/>
            <w:vAlign w:val="top"/>
          </w:tcPr>
          <w:p w14:paraId="55CE8155">
            <w:pPr>
              <w:spacing w:before="215" w:line="259" w:lineRule="exact"/>
              <w:ind w:left="317"/>
              <w:rPr>
                <w:rFonts w:hint="eastAsia" w:ascii="宋体" w:hAnsi="宋体" w:eastAsia="宋体" w:cs="宋体"/>
                <w:sz w:val="24"/>
                <w:szCs w:val="24"/>
              </w:rPr>
            </w:pPr>
            <w:r>
              <w:rPr>
                <w:rFonts w:hint="eastAsia" w:ascii="宋体" w:hAnsi="宋体" w:eastAsia="宋体" w:cs="宋体"/>
                <w:position w:val="1"/>
                <w:sz w:val="24"/>
                <w:szCs w:val="24"/>
              </w:rPr>
              <w:t>4</w:t>
            </w:r>
          </w:p>
        </w:tc>
        <w:tc>
          <w:tcPr>
            <w:tcW w:w="436" w:type="dxa"/>
            <w:vAlign w:val="top"/>
          </w:tcPr>
          <w:p w14:paraId="0650CE84">
            <w:pPr>
              <w:rPr>
                <w:rFonts w:hint="eastAsia" w:ascii="宋体" w:hAnsi="宋体" w:eastAsia="宋体" w:cs="宋体"/>
                <w:sz w:val="24"/>
                <w:szCs w:val="24"/>
              </w:rPr>
            </w:pPr>
          </w:p>
        </w:tc>
        <w:tc>
          <w:tcPr>
            <w:tcW w:w="567" w:type="dxa"/>
            <w:vAlign w:val="top"/>
          </w:tcPr>
          <w:p w14:paraId="30BB26A6">
            <w:pPr>
              <w:rPr>
                <w:rFonts w:hint="eastAsia" w:ascii="宋体" w:hAnsi="宋体" w:eastAsia="宋体" w:cs="宋体"/>
                <w:sz w:val="24"/>
                <w:szCs w:val="24"/>
              </w:rPr>
            </w:pPr>
          </w:p>
        </w:tc>
        <w:tc>
          <w:tcPr>
            <w:tcW w:w="655" w:type="dxa"/>
            <w:vAlign w:val="top"/>
          </w:tcPr>
          <w:p w14:paraId="35639E11">
            <w:pPr>
              <w:spacing w:before="215" w:line="259" w:lineRule="exact"/>
              <w:ind w:left="287"/>
              <w:rPr>
                <w:rFonts w:hint="eastAsia" w:ascii="宋体" w:hAnsi="宋体" w:eastAsia="宋体" w:cs="宋体"/>
                <w:sz w:val="24"/>
                <w:szCs w:val="24"/>
              </w:rPr>
            </w:pPr>
            <w:r>
              <w:rPr>
                <w:rFonts w:hint="eastAsia" w:ascii="宋体" w:hAnsi="宋体" w:eastAsia="宋体" w:cs="宋体"/>
                <w:position w:val="1"/>
                <w:sz w:val="24"/>
                <w:szCs w:val="24"/>
              </w:rPr>
              <w:t>4</w:t>
            </w:r>
          </w:p>
        </w:tc>
        <w:tc>
          <w:tcPr>
            <w:tcW w:w="620" w:type="dxa"/>
            <w:vAlign w:val="top"/>
          </w:tcPr>
          <w:p w14:paraId="07CAEBF4">
            <w:pPr>
              <w:rPr>
                <w:rFonts w:hint="eastAsia" w:ascii="宋体" w:hAnsi="宋体" w:eastAsia="宋体" w:cs="宋体"/>
                <w:sz w:val="24"/>
                <w:szCs w:val="24"/>
              </w:rPr>
            </w:pPr>
          </w:p>
        </w:tc>
        <w:tc>
          <w:tcPr>
            <w:tcW w:w="425" w:type="dxa"/>
            <w:vAlign w:val="top"/>
          </w:tcPr>
          <w:p w14:paraId="7F6B7FA2">
            <w:pPr>
              <w:rPr>
                <w:rFonts w:hint="eastAsia" w:ascii="宋体" w:hAnsi="宋体" w:eastAsia="宋体" w:cs="宋体"/>
                <w:sz w:val="24"/>
                <w:szCs w:val="24"/>
              </w:rPr>
            </w:pPr>
          </w:p>
        </w:tc>
        <w:tc>
          <w:tcPr>
            <w:tcW w:w="435" w:type="dxa"/>
            <w:vAlign w:val="top"/>
          </w:tcPr>
          <w:p w14:paraId="587BF9E8">
            <w:pPr>
              <w:rPr>
                <w:rFonts w:hint="eastAsia" w:ascii="宋体" w:hAnsi="宋体" w:eastAsia="宋体" w:cs="宋体"/>
                <w:sz w:val="24"/>
                <w:szCs w:val="24"/>
              </w:rPr>
            </w:pPr>
          </w:p>
        </w:tc>
      </w:tr>
      <w:tr w14:paraId="11E9E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1" w:type="dxa"/>
            <w:vMerge w:val="continue"/>
            <w:tcBorders>
              <w:top w:val="nil"/>
              <w:bottom w:val="nil"/>
            </w:tcBorders>
            <w:textDirection w:val="tbRlV"/>
            <w:vAlign w:val="top"/>
          </w:tcPr>
          <w:p w14:paraId="5310CE97">
            <w:pPr>
              <w:rPr>
                <w:rFonts w:hint="eastAsia" w:ascii="宋体" w:hAnsi="宋体" w:eastAsia="宋体" w:cs="宋体"/>
                <w:sz w:val="24"/>
                <w:szCs w:val="24"/>
              </w:rPr>
            </w:pPr>
          </w:p>
        </w:tc>
        <w:tc>
          <w:tcPr>
            <w:tcW w:w="2711" w:type="dxa"/>
            <w:vAlign w:val="top"/>
          </w:tcPr>
          <w:p w14:paraId="71510C4B">
            <w:pPr>
              <w:spacing w:before="195" w:line="231" w:lineRule="auto"/>
              <w:ind w:left="1165"/>
              <w:rPr>
                <w:rFonts w:hint="eastAsia" w:ascii="宋体" w:hAnsi="宋体" w:eastAsia="宋体" w:cs="宋体"/>
                <w:sz w:val="24"/>
                <w:szCs w:val="24"/>
              </w:rPr>
            </w:pPr>
            <w:r>
              <w:rPr>
                <w:rFonts w:hint="eastAsia" w:ascii="宋体" w:hAnsi="宋体" w:eastAsia="宋体" w:cs="宋体"/>
                <w:b/>
                <w:bCs/>
                <w:spacing w:val="1"/>
                <w:sz w:val="24"/>
                <w:szCs w:val="24"/>
              </w:rPr>
              <w:t>小计</w:t>
            </w:r>
          </w:p>
        </w:tc>
        <w:tc>
          <w:tcPr>
            <w:tcW w:w="695" w:type="dxa"/>
            <w:vAlign w:val="top"/>
          </w:tcPr>
          <w:p w14:paraId="5C9C3F9B">
            <w:pPr>
              <w:rPr>
                <w:rFonts w:hint="eastAsia" w:ascii="宋体" w:hAnsi="宋体" w:eastAsia="宋体" w:cs="宋体"/>
                <w:sz w:val="24"/>
                <w:szCs w:val="24"/>
              </w:rPr>
            </w:pPr>
          </w:p>
        </w:tc>
        <w:tc>
          <w:tcPr>
            <w:tcW w:w="655" w:type="dxa"/>
            <w:vAlign w:val="top"/>
          </w:tcPr>
          <w:p w14:paraId="21108DA2">
            <w:pPr>
              <w:spacing w:before="195" w:line="232" w:lineRule="auto"/>
              <w:ind w:left="183"/>
              <w:rPr>
                <w:rFonts w:hint="eastAsia" w:ascii="宋体" w:hAnsi="宋体" w:eastAsia="宋体" w:cs="宋体"/>
                <w:sz w:val="24"/>
                <w:szCs w:val="24"/>
              </w:rPr>
            </w:pPr>
            <w:r>
              <w:rPr>
                <w:rFonts w:hint="eastAsia" w:ascii="宋体" w:hAnsi="宋体" w:eastAsia="宋体" w:cs="宋体"/>
                <w:b/>
                <w:bCs/>
                <w:spacing w:val="1"/>
                <w:sz w:val="24"/>
                <w:szCs w:val="24"/>
              </w:rPr>
              <w:t>405</w:t>
            </w:r>
          </w:p>
        </w:tc>
        <w:tc>
          <w:tcPr>
            <w:tcW w:w="635" w:type="dxa"/>
            <w:vAlign w:val="top"/>
          </w:tcPr>
          <w:p w14:paraId="3608C55E">
            <w:pPr>
              <w:spacing w:before="195" w:line="232" w:lineRule="auto"/>
              <w:ind w:left="189"/>
              <w:rPr>
                <w:rFonts w:hint="eastAsia" w:ascii="宋体" w:hAnsi="宋体" w:eastAsia="宋体" w:cs="宋体"/>
                <w:sz w:val="24"/>
                <w:szCs w:val="24"/>
              </w:rPr>
            </w:pPr>
            <w:r>
              <w:rPr>
                <w:rFonts w:hint="eastAsia" w:ascii="宋体" w:hAnsi="宋体" w:eastAsia="宋体" w:cs="宋体"/>
                <w:b/>
                <w:bCs/>
                <w:spacing w:val="-4"/>
                <w:sz w:val="24"/>
                <w:szCs w:val="24"/>
              </w:rPr>
              <w:t>135</w:t>
            </w:r>
          </w:p>
        </w:tc>
        <w:tc>
          <w:tcPr>
            <w:tcW w:w="707" w:type="dxa"/>
            <w:vAlign w:val="top"/>
          </w:tcPr>
          <w:p w14:paraId="2109AC05">
            <w:pPr>
              <w:spacing w:before="195" w:line="232" w:lineRule="auto"/>
              <w:ind w:left="214"/>
              <w:rPr>
                <w:rFonts w:hint="eastAsia" w:ascii="宋体" w:hAnsi="宋体" w:eastAsia="宋体" w:cs="宋体"/>
                <w:sz w:val="24"/>
                <w:szCs w:val="24"/>
              </w:rPr>
            </w:pPr>
            <w:r>
              <w:rPr>
                <w:rFonts w:hint="eastAsia" w:ascii="宋体" w:hAnsi="宋体" w:eastAsia="宋体" w:cs="宋体"/>
                <w:b/>
                <w:bCs/>
                <w:sz w:val="24"/>
                <w:szCs w:val="24"/>
              </w:rPr>
              <w:t>270</w:t>
            </w:r>
          </w:p>
        </w:tc>
        <w:tc>
          <w:tcPr>
            <w:tcW w:w="719" w:type="dxa"/>
            <w:vAlign w:val="top"/>
          </w:tcPr>
          <w:p w14:paraId="493B881A">
            <w:pPr>
              <w:spacing w:before="195" w:line="232" w:lineRule="auto"/>
              <w:ind w:left="169"/>
              <w:rPr>
                <w:rFonts w:hint="eastAsia" w:ascii="宋体" w:hAnsi="宋体" w:eastAsia="宋体" w:cs="宋体"/>
                <w:sz w:val="24"/>
                <w:szCs w:val="24"/>
              </w:rPr>
            </w:pPr>
            <w:r>
              <w:rPr>
                <w:rFonts w:hint="eastAsia" w:ascii="宋体" w:hAnsi="宋体" w:eastAsia="宋体" w:cs="宋体"/>
                <w:b/>
                <w:bCs/>
                <w:spacing w:val="1"/>
                <w:sz w:val="24"/>
                <w:szCs w:val="24"/>
              </w:rPr>
              <w:t>22.5</w:t>
            </w:r>
          </w:p>
        </w:tc>
        <w:tc>
          <w:tcPr>
            <w:tcW w:w="436" w:type="dxa"/>
            <w:vAlign w:val="top"/>
          </w:tcPr>
          <w:p w14:paraId="673022C7">
            <w:pPr>
              <w:spacing w:before="195" w:line="232" w:lineRule="auto"/>
              <w:ind w:left="177"/>
              <w:rPr>
                <w:rFonts w:hint="eastAsia" w:ascii="宋体" w:hAnsi="宋体" w:eastAsia="宋体" w:cs="宋体"/>
                <w:sz w:val="24"/>
                <w:szCs w:val="24"/>
              </w:rPr>
            </w:pPr>
            <w:r>
              <w:rPr>
                <w:rFonts w:hint="eastAsia" w:ascii="宋体" w:hAnsi="宋体" w:eastAsia="宋体" w:cs="宋体"/>
                <w:b/>
                <w:bCs/>
                <w:spacing w:val="-2"/>
                <w:sz w:val="24"/>
                <w:szCs w:val="24"/>
              </w:rPr>
              <w:t>4</w:t>
            </w:r>
          </w:p>
        </w:tc>
        <w:tc>
          <w:tcPr>
            <w:tcW w:w="567" w:type="dxa"/>
            <w:vAlign w:val="top"/>
          </w:tcPr>
          <w:p w14:paraId="6CD7AB50">
            <w:pPr>
              <w:spacing w:before="195" w:line="232" w:lineRule="auto"/>
              <w:ind w:left="242"/>
              <w:rPr>
                <w:rFonts w:hint="eastAsia" w:ascii="宋体" w:hAnsi="宋体" w:eastAsia="宋体" w:cs="宋体"/>
                <w:sz w:val="24"/>
                <w:szCs w:val="24"/>
              </w:rPr>
            </w:pPr>
            <w:r>
              <w:rPr>
                <w:rFonts w:hint="eastAsia" w:ascii="宋体" w:hAnsi="宋体" w:eastAsia="宋体" w:cs="宋体"/>
                <w:b/>
                <w:bCs/>
                <w:spacing w:val="-2"/>
                <w:sz w:val="24"/>
                <w:szCs w:val="24"/>
              </w:rPr>
              <w:t>4</w:t>
            </w:r>
          </w:p>
        </w:tc>
        <w:tc>
          <w:tcPr>
            <w:tcW w:w="655" w:type="dxa"/>
            <w:vAlign w:val="top"/>
          </w:tcPr>
          <w:p w14:paraId="6D0D8E37">
            <w:pPr>
              <w:spacing w:before="195" w:line="232" w:lineRule="auto"/>
              <w:ind w:left="252"/>
              <w:rPr>
                <w:rFonts w:hint="eastAsia" w:ascii="宋体" w:hAnsi="宋体" w:eastAsia="宋体" w:cs="宋体"/>
                <w:sz w:val="24"/>
                <w:szCs w:val="24"/>
              </w:rPr>
            </w:pPr>
            <w:r>
              <w:rPr>
                <w:rFonts w:hint="eastAsia" w:ascii="宋体" w:hAnsi="宋体" w:eastAsia="宋体" w:cs="宋体"/>
                <w:b/>
                <w:bCs/>
                <w:spacing w:val="-8"/>
                <w:sz w:val="24"/>
                <w:szCs w:val="24"/>
              </w:rPr>
              <w:t>12</w:t>
            </w:r>
          </w:p>
        </w:tc>
        <w:tc>
          <w:tcPr>
            <w:tcW w:w="620" w:type="dxa"/>
            <w:vAlign w:val="top"/>
          </w:tcPr>
          <w:p w14:paraId="5F8D7D41">
            <w:pPr>
              <w:spacing w:before="195" w:line="232" w:lineRule="auto"/>
              <w:ind w:left="173"/>
              <w:rPr>
                <w:rFonts w:hint="eastAsia" w:ascii="宋体" w:hAnsi="宋体" w:eastAsia="宋体" w:cs="宋体"/>
                <w:sz w:val="24"/>
                <w:szCs w:val="24"/>
              </w:rPr>
            </w:pPr>
            <w:r>
              <w:rPr>
                <w:rFonts w:hint="eastAsia" w:ascii="宋体" w:hAnsi="宋体" w:eastAsia="宋体" w:cs="宋体"/>
                <w:b/>
                <w:bCs/>
                <w:sz w:val="24"/>
                <w:szCs w:val="24"/>
              </w:rPr>
              <w:t>2.5</w:t>
            </w:r>
          </w:p>
        </w:tc>
        <w:tc>
          <w:tcPr>
            <w:tcW w:w="425" w:type="dxa"/>
            <w:vAlign w:val="top"/>
          </w:tcPr>
          <w:p w14:paraId="2E53901B">
            <w:pPr>
              <w:spacing w:before="195" w:line="232" w:lineRule="auto"/>
              <w:ind w:left="174"/>
              <w:rPr>
                <w:rFonts w:hint="eastAsia" w:ascii="宋体" w:hAnsi="宋体" w:eastAsia="宋体" w:cs="宋体"/>
                <w:sz w:val="24"/>
                <w:szCs w:val="24"/>
              </w:rPr>
            </w:pPr>
            <w:r>
              <w:rPr>
                <w:rFonts w:hint="eastAsia" w:ascii="宋体" w:hAnsi="宋体" w:eastAsia="宋体" w:cs="宋体"/>
                <w:b/>
                <w:bCs/>
                <w:spacing w:val="-2"/>
                <w:sz w:val="24"/>
                <w:szCs w:val="24"/>
              </w:rPr>
              <w:t>0</w:t>
            </w:r>
          </w:p>
        </w:tc>
        <w:tc>
          <w:tcPr>
            <w:tcW w:w="435" w:type="dxa"/>
            <w:vAlign w:val="top"/>
          </w:tcPr>
          <w:p w14:paraId="5E43597E">
            <w:pPr>
              <w:spacing w:before="195" w:line="232" w:lineRule="auto"/>
              <w:ind w:left="174"/>
              <w:rPr>
                <w:rFonts w:hint="eastAsia" w:ascii="宋体" w:hAnsi="宋体" w:eastAsia="宋体" w:cs="宋体"/>
                <w:sz w:val="24"/>
                <w:szCs w:val="24"/>
              </w:rPr>
            </w:pPr>
            <w:r>
              <w:rPr>
                <w:rFonts w:hint="eastAsia" w:ascii="宋体" w:hAnsi="宋体" w:eastAsia="宋体" w:cs="宋体"/>
                <w:b/>
                <w:bCs/>
                <w:spacing w:val="-2"/>
                <w:sz w:val="24"/>
                <w:szCs w:val="24"/>
              </w:rPr>
              <w:t>0</w:t>
            </w:r>
          </w:p>
        </w:tc>
      </w:tr>
      <w:tr w14:paraId="002B7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1" w:type="dxa"/>
            <w:vMerge w:val="continue"/>
            <w:tcBorders>
              <w:top w:val="nil"/>
              <w:bottom w:val="single" w:color="000000" w:sz="6" w:space="0"/>
            </w:tcBorders>
            <w:textDirection w:val="tbRlV"/>
            <w:vAlign w:val="top"/>
          </w:tcPr>
          <w:p w14:paraId="41C9B2B9">
            <w:pPr>
              <w:rPr>
                <w:rFonts w:hint="eastAsia" w:ascii="宋体" w:hAnsi="宋体" w:eastAsia="宋体" w:cs="宋体"/>
                <w:sz w:val="24"/>
                <w:szCs w:val="24"/>
              </w:rPr>
            </w:pPr>
          </w:p>
        </w:tc>
        <w:tc>
          <w:tcPr>
            <w:tcW w:w="3406" w:type="dxa"/>
            <w:gridSpan w:val="2"/>
            <w:tcBorders>
              <w:left w:val="nil"/>
              <w:bottom w:val="single" w:color="000000" w:sz="6" w:space="0"/>
              <w:right w:val="single" w:color="000000" w:sz="6" w:space="0"/>
            </w:tcBorders>
            <w:vAlign w:val="top"/>
          </w:tcPr>
          <w:p w14:paraId="37F6BA61">
            <w:pPr>
              <w:spacing w:before="197" w:line="231" w:lineRule="auto"/>
              <w:ind w:left="1082"/>
              <w:rPr>
                <w:rFonts w:hint="eastAsia" w:ascii="宋体" w:hAnsi="宋体" w:eastAsia="宋体" w:cs="宋体"/>
                <w:sz w:val="24"/>
                <w:szCs w:val="24"/>
              </w:rPr>
            </w:pPr>
            <w:r>
              <w:rPr>
                <w:rFonts w:hint="eastAsia" w:ascii="宋体" w:hAnsi="宋体" w:eastAsia="宋体" w:cs="宋体"/>
                <w:b/>
                <w:bCs/>
                <w:spacing w:val="-2"/>
                <w:sz w:val="24"/>
                <w:szCs w:val="24"/>
              </w:rPr>
              <w:t>合计</w:t>
            </w:r>
          </w:p>
        </w:tc>
        <w:tc>
          <w:tcPr>
            <w:tcW w:w="655" w:type="dxa"/>
            <w:tcBorders>
              <w:left w:val="single" w:color="000000" w:sz="6" w:space="0"/>
              <w:bottom w:val="single" w:color="000000" w:sz="6" w:space="0"/>
              <w:right w:val="single" w:color="000000" w:sz="6" w:space="0"/>
            </w:tcBorders>
            <w:vAlign w:val="top"/>
          </w:tcPr>
          <w:p w14:paraId="12F75DDA">
            <w:pPr>
              <w:spacing w:before="197" w:line="252" w:lineRule="exact"/>
              <w:ind w:left="130"/>
              <w:rPr>
                <w:rFonts w:hint="eastAsia" w:ascii="宋体" w:hAnsi="宋体" w:eastAsia="宋体" w:cs="宋体"/>
                <w:sz w:val="24"/>
                <w:szCs w:val="24"/>
              </w:rPr>
            </w:pPr>
            <w:r>
              <w:rPr>
                <w:rFonts w:hint="eastAsia" w:ascii="宋体" w:hAnsi="宋体" w:eastAsia="宋体" w:cs="宋体"/>
                <w:b/>
                <w:bCs/>
                <w:position w:val="1"/>
                <w:sz w:val="24"/>
                <w:szCs w:val="24"/>
              </w:rPr>
              <w:t>3240</w:t>
            </w:r>
          </w:p>
        </w:tc>
        <w:tc>
          <w:tcPr>
            <w:tcW w:w="635" w:type="dxa"/>
            <w:tcBorders>
              <w:left w:val="single" w:color="000000" w:sz="6" w:space="0"/>
              <w:bottom w:val="single" w:color="000000" w:sz="6" w:space="0"/>
              <w:right w:val="single" w:color="000000" w:sz="6" w:space="0"/>
            </w:tcBorders>
            <w:vAlign w:val="top"/>
          </w:tcPr>
          <w:p w14:paraId="15C4E335">
            <w:pPr>
              <w:spacing w:before="197" w:line="252" w:lineRule="exact"/>
              <w:ind w:left="134"/>
              <w:rPr>
                <w:rFonts w:hint="eastAsia" w:ascii="宋体" w:hAnsi="宋体" w:eastAsia="宋体" w:cs="宋体"/>
                <w:sz w:val="24"/>
                <w:szCs w:val="24"/>
              </w:rPr>
            </w:pPr>
            <w:r>
              <w:rPr>
                <w:rFonts w:hint="eastAsia" w:ascii="宋体" w:hAnsi="宋体" w:eastAsia="宋体" w:cs="宋体"/>
                <w:b/>
                <w:bCs/>
                <w:spacing w:val="-2"/>
                <w:position w:val="1"/>
                <w:sz w:val="24"/>
                <w:szCs w:val="24"/>
              </w:rPr>
              <w:t>1368</w:t>
            </w:r>
          </w:p>
        </w:tc>
        <w:tc>
          <w:tcPr>
            <w:tcW w:w="707" w:type="dxa"/>
            <w:tcBorders>
              <w:left w:val="single" w:color="000000" w:sz="6" w:space="0"/>
              <w:bottom w:val="single" w:color="000000" w:sz="6" w:space="0"/>
              <w:right w:val="single" w:color="000000" w:sz="6" w:space="0"/>
            </w:tcBorders>
            <w:vAlign w:val="top"/>
          </w:tcPr>
          <w:p w14:paraId="090A92DE">
            <w:pPr>
              <w:spacing w:before="197" w:line="252" w:lineRule="exact"/>
              <w:ind w:left="171"/>
              <w:rPr>
                <w:rFonts w:hint="eastAsia" w:ascii="宋体" w:hAnsi="宋体" w:eastAsia="宋体" w:cs="宋体"/>
                <w:sz w:val="24"/>
                <w:szCs w:val="24"/>
              </w:rPr>
            </w:pPr>
            <w:r>
              <w:rPr>
                <w:rFonts w:hint="eastAsia" w:ascii="宋体" w:hAnsi="宋体" w:eastAsia="宋体" w:cs="宋体"/>
                <w:b/>
                <w:bCs/>
                <w:spacing w:val="-2"/>
                <w:position w:val="1"/>
                <w:sz w:val="24"/>
                <w:szCs w:val="24"/>
              </w:rPr>
              <w:t>1872</w:t>
            </w:r>
          </w:p>
        </w:tc>
        <w:tc>
          <w:tcPr>
            <w:tcW w:w="719" w:type="dxa"/>
            <w:tcBorders>
              <w:left w:val="single" w:color="000000" w:sz="6" w:space="0"/>
              <w:bottom w:val="single" w:color="000000" w:sz="6" w:space="0"/>
              <w:right w:val="single" w:color="000000" w:sz="6" w:space="0"/>
            </w:tcBorders>
            <w:vAlign w:val="top"/>
          </w:tcPr>
          <w:p w14:paraId="72D4AA5B">
            <w:pPr>
              <w:spacing w:before="197" w:line="252" w:lineRule="exact"/>
              <w:ind w:left="227"/>
              <w:rPr>
                <w:rFonts w:hint="eastAsia" w:ascii="宋体" w:hAnsi="宋体" w:eastAsia="宋体" w:cs="宋体"/>
                <w:sz w:val="24"/>
                <w:szCs w:val="24"/>
              </w:rPr>
            </w:pPr>
            <w:r>
              <w:rPr>
                <w:rFonts w:hint="eastAsia" w:ascii="宋体" w:hAnsi="宋体" w:eastAsia="宋体" w:cs="宋体"/>
                <w:b/>
                <w:bCs/>
                <w:spacing w:val="-4"/>
                <w:position w:val="1"/>
                <w:sz w:val="24"/>
                <w:szCs w:val="24"/>
              </w:rPr>
              <w:t>180</w:t>
            </w:r>
          </w:p>
        </w:tc>
        <w:tc>
          <w:tcPr>
            <w:tcW w:w="436" w:type="dxa"/>
            <w:tcBorders>
              <w:left w:val="single" w:color="000000" w:sz="6" w:space="0"/>
              <w:bottom w:val="single" w:color="000000" w:sz="6" w:space="0"/>
              <w:right w:val="single" w:color="000000" w:sz="6" w:space="0"/>
            </w:tcBorders>
            <w:vAlign w:val="top"/>
          </w:tcPr>
          <w:p w14:paraId="2CD736B4">
            <w:pPr>
              <w:spacing w:before="197" w:line="252" w:lineRule="exact"/>
              <w:ind w:left="116"/>
              <w:rPr>
                <w:rFonts w:hint="eastAsia" w:ascii="宋体" w:hAnsi="宋体" w:eastAsia="宋体" w:cs="宋体"/>
                <w:sz w:val="24"/>
                <w:szCs w:val="24"/>
              </w:rPr>
            </w:pPr>
            <w:r>
              <w:rPr>
                <w:rFonts w:hint="eastAsia" w:ascii="宋体" w:hAnsi="宋体" w:eastAsia="宋体" w:cs="宋体"/>
                <w:b/>
                <w:bCs/>
                <w:spacing w:val="-3"/>
                <w:position w:val="1"/>
                <w:sz w:val="24"/>
                <w:szCs w:val="24"/>
              </w:rPr>
              <w:t>31</w:t>
            </w:r>
          </w:p>
        </w:tc>
        <w:tc>
          <w:tcPr>
            <w:tcW w:w="567" w:type="dxa"/>
            <w:tcBorders>
              <w:left w:val="single" w:color="000000" w:sz="6" w:space="0"/>
              <w:bottom w:val="single" w:color="000000" w:sz="6" w:space="0"/>
              <w:right w:val="single" w:color="000000" w:sz="6" w:space="0"/>
            </w:tcBorders>
            <w:vAlign w:val="top"/>
          </w:tcPr>
          <w:p w14:paraId="578BE120">
            <w:pPr>
              <w:spacing w:before="197" w:line="252" w:lineRule="exact"/>
              <w:ind w:left="192"/>
              <w:rPr>
                <w:rFonts w:hint="eastAsia" w:ascii="宋体" w:hAnsi="宋体" w:eastAsia="宋体" w:cs="宋体"/>
                <w:sz w:val="24"/>
                <w:szCs w:val="24"/>
              </w:rPr>
            </w:pPr>
            <w:r>
              <w:rPr>
                <w:rFonts w:hint="eastAsia" w:ascii="宋体" w:hAnsi="宋体" w:eastAsia="宋体" w:cs="宋体"/>
                <w:b/>
                <w:bCs/>
                <w:spacing w:val="-3"/>
                <w:position w:val="1"/>
                <w:sz w:val="24"/>
                <w:szCs w:val="24"/>
              </w:rPr>
              <w:t>32</w:t>
            </w:r>
          </w:p>
        </w:tc>
        <w:tc>
          <w:tcPr>
            <w:tcW w:w="655" w:type="dxa"/>
            <w:tcBorders>
              <w:left w:val="single" w:color="000000" w:sz="6" w:space="0"/>
              <w:bottom w:val="single" w:color="000000" w:sz="6" w:space="0"/>
              <w:right w:val="single" w:color="000000" w:sz="6" w:space="0"/>
            </w:tcBorders>
            <w:vAlign w:val="top"/>
          </w:tcPr>
          <w:p w14:paraId="32DB56E0">
            <w:pPr>
              <w:spacing w:before="197" w:line="252" w:lineRule="exact"/>
              <w:ind w:left="136"/>
              <w:rPr>
                <w:rFonts w:hint="eastAsia" w:ascii="宋体" w:hAnsi="宋体" w:eastAsia="宋体" w:cs="宋体"/>
                <w:sz w:val="24"/>
                <w:szCs w:val="24"/>
              </w:rPr>
            </w:pPr>
            <w:r>
              <w:rPr>
                <w:rFonts w:hint="eastAsia" w:ascii="宋体" w:hAnsi="宋体" w:eastAsia="宋体" w:cs="宋体"/>
                <w:b/>
                <w:bCs/>
                <w:position w:val="1"/>
                <w:sz w:val="24"/>
                <w:szCs w:val="24"/>
              </w:rPr>
              <w:t>31.5</w:t>
            </w:r>
          </w:p>
        </w:tc>
        <w:tc>
          <w:tcPr>
            <w:tcW w:w="620" w:type="dxa"/>
            <w:tcBorders>
              <w:left w:val="single" w:color="000000" w:sz="6" w:space="0"/>
              <w:bottom w:val="single" w:color="000000" w:sz="6" w:space="0"/>
              <w:right w:val="single" w:color="000000" w:sz="6" w:space="0"/>
            </w:tcBorders>
            <w:vAlign w:val="top"/>
          </w:tcPr>
          <w:p w14:paraId="0BAC333A">
            <w:pPr>
              <w:spacing w:before="197" w:line="252" w:lineRule="exact"/>
              <w:ind w:left="115"/>
              <w:rPr>
                <w:rFonts w:hint="eastAsia" w:ascii="宋体" w:hAnsi="宋体" w:eastAsia="宋体" w:cs="宋体"/>
                <w:sz w:val="24"/>
                <w:szCs w:val="24"/>
              </w:rPr>
            </w:pPr>
            <w:r>
              <w:rPr>
                <w:rFonts w:hint="eastAsia" w:ascii="宋体" w:hAnsi="宋体" w:eastAsia="宋体" w:cs="宋体"/>
                <w:b/>
                <w:bCs/>
                <w:spacing w:val="1"/>
                <w:position w:val="1"/>
                <w:sz w:val="24"/>
                <w:szCs w:val="24"/>
              </w:rPr>
              <w:t>24.5</w:t>
            </w:r>
          </w:p>
        </w:tc>
        <w:tc>
          <w:tcPr>
            <w:tcW w:w="425" w:type="dxa"/>
            <w:tcBorders>
              <w:left w:val="single" w:color="000000" w:sz="6" w:space="0"/>
              <w:bottom w:val="single" w:color="000000" w:sz="6" w:space="0"/>
            </w:tcBorders>
            <w:vAlign w:val="top"/>
          </w:tcPr>
          <w:p w14:paraId="51238350">
            <w:pPr>
              <w:spacing w:before="197" w:line="252" w:lineRule="exact"/>
              <w:ind w:left="121"/>
              <w:rPr>
                <w:rFonts w:hint="eastAsia" w:ascii="宋体" w:hAnsi="宋体" w:eastAsia="宋体" w:cs="宋体"/>
                <w:sz w:val="24"/>
                <w:szCs w:val="24"/>
              </w:rPr>
            </w:pPr>
            <w:r>
              <w:rPr>
                <w:rFonts w:hint="eastAsia" w:ascii="宋体" w:hAnsi="宋体" w:eastAsia="宋体" w:cs="宋体"/>
                <w:b/>
                <w:bCs/>
                <w:spacing w:val="-3"/>
                <w:position w:val="1"/>
                <w:sz w:val="24"/>
                <w:szCs w:val="24"/>
              </w:rPr>
              <w:t>39</w:t>
            </w:r>
          </w:p>
        </w:tc>
        <w:tc>
          <w:tcPr>
            <w:tcW w:w="435" w:type="dxa"/>
            <w:tcBorders>
              <w:bottom w:val="single" w:color="000000" w:sz="6" w:space="0"/>
              <w:right w:val="single" w:color="000000" w:sz="6" w:space="0"/>
            </w:tcBorders>
            <w:vAlign w:val="top"/>
          </w:tcPr>
          <w:p w14:paraId="0C4A881E">
            <w:pPr>
              <w:spacing w:before="197" w:line="252" w:lineRule="exact"/>
              <w:ind w:left="126"/>
              <w:rPr>
                <w:rFonts w:hint="eastAsia" w:ascii="宋体" w:hAnsi="宋体" w:eastAsia="宋体" w:cs="宋体"/>
                <w:sz w:val="24"/>
                <w:szCs w:val="24"/>
              </w:rPr>
            </w:pPr>
            <w:r>
              <w:rPr>
                <w:rFonts w:hint="eastAsia" w:ascii="宋体" w:hAnsi="宋体" w:eastAsia="宋体" w:cs="宋体"/>
                <w:b/>
                <w:bCs/>
                <w:spacing w:val="-2"/>
                <w:position w:val="1"/>
                <w:sz w:val="24"/>
                <w:szCs w:val="24"/>
              </w:rPr>
              <w:t>22</w:t>
            </w:r>
          </w:p>
        </w:tc>
      </w:tr>
    </w:tbl>
    <w:p w14:paraId="64018FF0">
      <w:pPr>
        <w:spacing w:line="265" w:lineRule="auto"/>
        <w:rPr>
          <w:rFonts w:ascii="Arial"/>
          <w:sz w:val="21"/>
        </w:rPr>
      </w:pPr>
    </w:p>
    <w:p w14:paraId="2FE6B7CF">
      <w:pPr>
        <w:pStyle w:val="2"/>
        <w:numPr>
          <w:ilvl w:val="0"/>
          <w:numId w:val="0"/>
        </w:numPr>
        <w:topLinePunct w:val="0"/>
        <w:ind w:leftChars="0"/>
        <w:rPr>
          <w:b w:val="0"/>
        </w:rPr>
      </w:pPr>
      <w:bookmarkStart w:id="13" w:name="_Toc17208"/>
    </w:p>
    <w:p w14:paraId="1AFDBD4D">
      <w:pPr>
        <w:pStyle w:val="2"/>
        <w:numPr>
          <w:ilvl w:val="0"/>
          <w:numId w:val="1"/>
        </w:numPr>
        <w:topLinePunct w:val="0"/>
        <w:ind w:left="0" w:leftChars="0" w:firstLine="0" w:firstLineChars="0"/>
        <w:rPr>
          <w:b w:val="0"/>
        </w:rPr>
      </w:pPr>
      <w:r>
        <w:t>实施保障</w:t>
      </w:r>
      <w:bookmarkEnd w:id="13"/>
    </w:p>
    <w:p w14:paraId="6199E25B">
      <w:pPr>
        <w:pStyle w:val="3"/>
        <w:numPr>
          <w:ilvl w:val="0"/>
          <w:numId w:val="7"/>
        </w:numPr>
        <w:topLinePunct w:val="0"/>
        <w:ind w:left="0" w:leftChars="0" w:firstLine="0" w:firstLineChars="0"/>
        <w:rPr>
          <w:b w:val="0"/>
        </w:rPr>
      </w:pPr>
      <w:bookmarkStart w:id="14" w:name="_Toc9990"/>
      <w:r>
        <w:t>师资队伍</w:t>
      </w:r>
      <w:bookmarkEnd w:id="14"/>
    </w:p>
    <w:p w14:paraId="03A27FF9">
      <w:pPr>
        <w:pStyle w:val="4"/>
        <w:numPr>
          <w:ilvl w:val="0"/>
          <w:numId w:val="8"/>
        </w:numPr>
        <w:ind w:left="0" w:leftChars="0" w:firstLine="0" w:firstLineChars="0"/>
        <w:rPr>
          <w:b w:val="0"/>
        </w:rPr>
      </w:pPr>
      <w:r>
        <w:t>配置要求</w:t>
      </w:r>
    </w:p>
    <w:p w14:paraId="456155FE">
      <w:pPr>
        <w:pStyle w:val="11"/>
      </w:pPr>
      <w:r>
        <w:t>专任专业教师应具备与新能源汽车维修相关的高级工及以上职业资格 ，或取得非教师系列 专业技术中级以上职称。</w:t>
      </w:r>
    </w:p>
    <w:p w14:paraId="6F89E3E6">
      <w:pPr>
        <w:pStyle w:val="11"/>
      </w:pPr>
      <w:r>
        <w:t>兼职教师比例控制在10%～40% ，其中60%以上需具有中级以上技术职称或高级工以上职业  资格 。 “双师型”教师比例不低于80% ， 需定期参与企业实践和行业培训 ，每年累计实践时间 不少于1个月 。教师团队需定期开展教学研讨、技能竞赛和课程开发 ，每年累计企业实践  时间不少于2个月。</w:t>
      </w:r>
    </w:p>
    <w:p w14:paraId="0C7F7502">
      <w:pPr>
        <w:pStyle w:val="4"/>
        <w:numPr>
          <w:ilvl w:val="0"/>
          <w:numId w:val="8"/>
        </w:numPr>
        <w:ind w:left="0" w:leftChars="0" w:firstLine="0" w:firstLineChars="0"/>
        <w:rPr>
          <w:b w:val="0"/>
        </w:rPr>
      </w:pPr>
      <w:r>
        <w:t>师德师风与专业能力要求</w:t>
      </w:r>
    </w:p>
    <w:p w14:paraId="6BB518B7">
      <w:pPr>
        <w:pStyle w:val="11"/>
      </w:pPr>
      <w:r>
        <w:t>教师须具备良好的职业道德和工匠精神 ，严格遵守教育教学规范 。专业核心课程教师需具 备3年以上企业实践经验 ，熟悉新能源汽车行业技术标准与岗位需求。</w:t>
      </w:r>
    </w:p>
    <w:p w14:paraId="069CB685">
      <w:pPr>
        <w:pStyle w:val="3"/>
        <w:numPr>
          <w:ilvl w:val="0"/>
          <w:numId w:val="7"/>
        </w:numPr>
        <w:topLinePunct w:val="0"/>
        <w:ind w:left="0" w:leftChars="0" w:firstLine="0" w:firstLineChars="0"/>
        <w:rPr>
          <w:b w:val="0"/>
        </w:rPr>
      </w:pPr>
      <w:bookmarkStart w:id="15" w:name="_Toc18670"/>
      <w:r>
        <w:t>教学设施</w:t>
      </w:r>
      <w:bookmarkEnd w:id="15"/>
    </w:p>
    <w:p w14:paraId="2B082776">
      <w:pPr>
        <w:pStyle w:val="4"/>
        <w:numPr>
          <w:ilvl w:val="0"/>
          <w:numId w:val="9"/>
        </w:numPr>
        <w:ind w:left="0" w:leftChars="0" w:firstLine="0" w:firstLineChars="0"/>
        <w:rPr>
          <w:b w:val="0"/>
        </w:rPr>
      </w:pPr>
      <w:r>
        <w:t>校内实训条件</w:t>
      </w:r>
    </w:p>
    <w:p w14:paraId="2B18ED3F">
      <w:pPr>
        <w:pStyle w:val="11"/>
        <w:rPr>
          <w:rFonts w:hint="eastAsia" w:eastAsia="宋体"/>
          <w:lang w:eastAsia="zh-CN"/>
        </w:rPr>
      </w:pPr>
      <w:r>
        <w:rPr>
          <w:rFonts w:hint="eastAsia"/>
          <w:lang w:eastAsia="zh-CN"/>
        </w:rPr>
        <w:t>实训室清单与设备配置包括：新能源汽车检测与维修实训室设备，该设备专为中高等职业技术院校、普通教育类学院和培训机构设计，能够将正常运行的纯电动轿车转变为在线检测故障教具车，实现实时检测与诊断原车的静态信号参数，并具备机械和无线故障设置功能。基本配置包括整车故障设置与检测连接平台、手动考核系统、PC版无线智能考核系统、教学多媒体一体机等。实训项目涵盖纯电动汽车的技术参数了解、总成零部件名称和功能熟悉、控制关系掌握、控制模块检测与诊断等多个方面。</w:t>
      </w:r>
    </w:p>
    <w:p w14:paraId="2894BAA8">
      <w:pPr>
        <w:pStyle w:val="11"/>
        <w:rPr>
          <w:rFonts w:hint="eastAsia" w:eastAsia="宋体"/>
          <w:lang w:eastAsia="zh-CN"/>
        </w:rPr>
      </w:pPr>
      <w:r>
        <w:t xml:space="preserve">新能源汽车动力系统实训室： </w:t>
      </w:r>
      <w:r>
        <w:rPr>
          <w:rFonts w:hint="eastAsia"/>
          <w:lang w:eastAsia="zh-CN"/>
        </w:rPr>
        <w:t>配备纯电动及混合动力汽车动力总成台架、电池管理系统（BMS）检测设备、电机控制器等设备。</w:t>
      </w:r>
    </w:p>
    <w:p w14:paraId="60664C88">
      <w:pPr>
        <w:pStyle w:val="11"/>
        <w:rPr>
          <w:rFonts w:hint="eastAsia" w:eastAsia="宋体"/>
          <w:lang w:eastAsia="zh-CN"/>
        </w:rPr>
      </w:pPr>
      <w:r>
        <w:t xml:space="preserve">汽车电气与电控实训室： 配备新能源汽车高压安全监测仪、车载网络诊断仪、示波器等 。 </w:t>
      </w:r>
      <w:r>
        <w:rPr>
          <w:rFonts w:hint="eastAsia"/>
          <w:lang w:eastAsia="zh-CN"/>
        </w:rPr>
        <w:t>智能诊断与检测实训室：配置整车故障诊断仪（支持OBD-Ⅱ）、底盘测功机、四轮定位仪等设备。</w:t>
      </w:r>
    </w:p>
    <w:p w14:paraId="0D8C5694">
      <w:pPr>
        <w:pStyle w:val="11"/>
      </w:pPr>
      <w:r>
        <w:t>虚拟仿真实训室： 安装新能源汽车结构拆装仿真软件 、故障诊断虚拟平台等 ，工位</w:t>
      </w:r>
      <w:r>
        <w:rPr>
          <w:rFonts w:hint="eastAsia"/>
          <w:lang w:val="en-US" w:eastAsia="zh-CN"/>
        </w:rPr>
        <w:t>5</w:t>
      </w:r>
      <w:r>
        <w:t>0个。 实训项 目与课程对应：</w:t>
      </w:r>
    </w:p>
    <w:p w14:paraId="42BB5699">
      <w:pPr>
        <w:pStyle w:val="11"/>
      </w:pPr>
      <w:r>
        <w:t>《新能源汽车底盘构造与维修》 课程对应底盘拆装与四轮定位实训；</w:t>
      </w:r>
    </w:p>
    <w:p w14:paraId="3A88FA86">
      <w:pPr>
        <w:pStyle w:val="11"/>
      </w:pPr>
      <w:r>
        <w:t>《新能源汽车车身电控系统构造与维修》 课程对应高压系统安全检测与故障诊断实训。</w:t>
      </w:r>
    </w:p>
    <w:p w14:paraId="73C5E869">
      <w:pPr>
        <w:pStyle w:val="11"/>
        <w:rPr>
          <w:rFonts w:hint="default" w:eastAsia="宋体"/>
          <w:lang w:val="en-US" w:eastAsia="zh-CN"/>
        </w:rPr>
      </w:pPr>
      <w:r>
        <w:rPr>
          <w:rFonts w:hint="eastAsia" w:ascii="宋体" w:hAnsi="宋体" w:eastAsia="宋体" w:cs="宋体"/>
          <w:color w:val="auto"/>
          <w:spacing w:val="11"/>
          <w:sz w:val="24"/>
          <w:szCs w:val="24"/>
        </w:rPr>
        <w:t>《新能源汽车电机及传动</w:t>
      </w:r>
      <w:r>
        <w:rPr>
          <w:rFonts w:hint="eastAsia" w:ascii="宋体" w:hAnsi="宋体" w:eastAsia="宋体" w:cs="宋体"/>
          <w:color w:val="auto"/>
          <w:spacing w:val="9"/>
          <w:sz w:val="24"/>
          <w:szCs w:val="24"/>
        </w:rPr>
        <w:t>系统拆装与检测》</w:t>
      </w:r>
      <w:r>
        <w:rPr>
          <w:rFonts w:hint="eastAsia" w:ascii="宋体" w:hAnsi="宋体" w:cs="宋体"/>
          <w:color w:val="auto"/>
          <w:spacing w:val="9"/>
          <w:sz w:val="24"/>
          <w:szCs w:val="24"/>
          <w:lang w:val="en-US" w:eastAsia="zh-CN"/>
        </w:rPr>
        <w:t>课程对应电机原理和拆装，驱动桥原理和拆装。</w:t>
      </w:r>
    </w:p>
    <w:p w14:paraId="2CFCEDEA">
      <w:pPr>
        <w:pStyle w:val="4"/>
        <w:numPr>
          <w:ilvl w:val="0"/>
          <w:numId w:val="9"/>
        </w:numPr>
        <w:ind w:left="0" w:leftChars="0" w:firstLine="0" w:firstLineChars="0"/>
        <w:rPr>
          <w:b w:val="0"/>
        </w:rPr>
      </w:pPr>
      <w:r>
        <w:t>校外实习基地：</w:t>
      </w:r>
    </w:p>
    <w:p w14:paraId="08E651B6">
      <w:pPr>
        <w:pStyle w:val="11"/>
      </w:pPr>
      <w:r>
        <w:t>与新能源汽车4S店、新能源汽车相关生产企业 、充电桩运维企业等合作建立校外实训基地 , 明确企业导师职责与实习考核标准。</w:t>
      </w:r>
    </w:p>
    <w:p w14:paraId="16809346">
      <w:pPr>
        <w:pStyle w:val="11"/>
      </w:pPr>
      <w:r>
        <w:t>实习基地需提供新能源汽车维护 、故障诊断、充电设施运维等岗位 ，确保学生参与生产性 实训。</w:t>
      </w:r>
    </w:p>
    <w:p w14:paraId="6E411AF3">
      <w:pPr>
        <w:pStyle w:val="3"/>
        <w:numPr>
          <w:ilvl w:val="0"/>
          <w:numId w:val="7"/>
        </w:numPr>
        <w:topLinePunct w:val="0"/>
        <w:ind w:left="0" w:leftChars="0" w:firstLine="0" w:firstLineChars="0"/>
        <w:rPr>
          <w:b w:val="0"/>
        </w:rPr>
      </w:pPr>
      <w:bookmarkStart w:id="16" w:name="_Toc8556"/>
      <w:r>
        <w:t>教学资源</w:t>
      </w:r>
      <w:bookmarkEnd w:id="16"/>
    </w:p>
    <w:p w14:paraId="2AA47827">
      <w:pPr>
        <w:pStyle w:val="4"/>
        <w:numPr>
          <w:ilvl w:val="0"/>
          <w:numId w:val="10"/>
        </w:numPr>
        <w:ind w:left="0" w:leftChars="0" w:firstLine="0" w:firstLineChars="0"/>
        <w:rPr>
          <w:b w:val="0"/>
        </w:rPr>
      </w:pPr>
      <w:r>
        <w:t>教材与数字资源</w:t>
      </w:r>
    </w:p>
    <w:p w14:paraId="0C0757C8">
      <w:pPr>
        <w:pStyle w:val="11"/>
      </w:pPr>
      <w:r>
        <w:t>优先选用国家规划教材或行业认证教材 ，如《新能源汽车构造与维修》 。</w:t>
      </w:r>
    </w:p>
    <w:p w14:paraId="40E22E37">
      <w:pPr>
        <w:pStyle w:val="11"/>
        <w:rPr>
          <w:rFonts w:hint="eastAsia" w:ascii="宋体" w:hAnsi="宋体" w:eastAsia="宋体" w:cs="宋体"/>
          <w:sz w:val="24"/>
          <w:szCs w:val="24"/>
          <w:lang w:eastAsia="zh-CN"/>
        </w:rPr>
      </w:pPr>
      <w:r>
        <w:rPr>
          <w:rFonts w:hint="eastAsia"/>
          <w:lang w:eastAsia="zh-CN"/>
        </w:rPr>
        <w:t>建设数字化教学资源库，涵盖微课视频、3D拆装动画、虚拟仿真实验等内容，全面覆盖专业核心课程。</w:t>
      </w:r>
    </w:p>
    <w:p w14:paraId="5A42997A">
      <w:pPr>
        <w:pStyle w:val="11"/>
        <w:ind w:left="0" w:leftChars="0" w:firstLine="0" w:firstLineChars="0"/>
        <w:rPr>
          <w:rFonts w:hint="eastAsia" w:ascii="宋体" w:hAnsi="宋体" w:eastAsia="宋体" w:cs="宋体"/>
          <w:sz w:val="24"/>
          <w:szCs w:val="24"/>
        </w:rPr>
      </w:pPr>
      <w:r>
        <w:t>附件：实训室清单</w:t>
      </w:r>
    </w:p>
    <w:tbl>
      <w:tblPr>
        <w:tblStyle w:val="20"/>
        <w:tblW w:w="9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8"/>
        <w:gridCol w:w="2484"/>
        <w:gridCol w:w="2484"/>
        <w:gridCol w:w="2488"/>
      </w:tblGrid>
      <w:tr w14:paraId="5F20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488" w:type="dxa"/>
            <w:vAlign w:val="top"/>
          </w:tcPr>
          <w:p w14:paraId="439F2D84">
            <w:pPr>
              <w:pStyle w:val="21"/>
              <w:spacing w:before="169" w:line="228" w:lineRule="auto"/>
              <w:ind w:left="122"/>
              <w:rPr>
                <w:rFonts w:hint="eastAsia" w:ascii="宋体" w:hAnsi="宋体" w:eastAsia="宋体" w:cs="宋体"/>
                <w:sz w:val="24"/>
                <w:szCs w:val="24"/>
              </w:rPr>
            </w:pPr>
            <w:r>
              <w:rPr>
                <w:rFonts w:hint="eastAsia" w:ascii="宋体" w:hAnsi="宋体" w:eastAsia="宋体" w:cs="宋体"/>
                <w:spacing w:val="14"/>
                <w:sz w:val="24"/>
                <w:szCs w:val="24"/>
              </w:rPr>
              <w:t>实训室名称</w:t>
            </w:r>
          </w:p>
        </w:tc>
        <w:tc>
          <w:tcPr>
            <w:tcW w:w="2484" w:type="dxa"/>
            <w:vAlign w:val="top"/>
          </w:tcPr>
          <w:p w14:paraId="005F9D58">
            <w:pPr>
              <w:pStyle w:val="21"/>
              <w:spacing w:before="168" w:line="229" w:lineRule="auto"/>
              <w:ind w:left="114"/>
              <w:rPr>
                <w:rFonts w:hint="eastAsia" w:ascii="宋体" w:hAnsi="宋体" w:eastAsia="宋体" w:cs="宋体"/>
                <w:sz w:val="24"/>
                <w:szCs w:val="24"/>
              </w:rPr>
            </w:pPr>
            <w:r>
              <w:rPr>
                <w:rFonts w:hint="eastAsia" w:ascii="宋体" w:hAnsi="宋体" w:eastAsia="宋体" w:cs="宋体"/>
                <w:spacing w:val="15"/>
                <w:sz w:val="24"/>
                <w:szCs w:val="24"/>
              </w:rPr>
              <w:t>主要设备配置</w:t>
            </w:r>
          </w:p>
        </w:tc>
        <w:tc>
          <w:tcPr>
            <w:tcW w:w="2484" w:type="dxa"/>
            <w:vAlign w:val="top"/>
          </w:tcPr>
          <w:p w14:paraId="6CEED483">
            <w:pPr>
              <w:pStyle w:val="21"/>
              <w:spacing w:before="168" w:line="228" w:lineRule="auto"/>
              <w:ind w:left="117"/>
              <w:rPr>
                <w:rFonts w:hint="eastAsia" w:ascii="宋体" w:hAnsi="宋体" w:eastAsia="宋体" w:cs="宋体"/>
                <w:sz w:val="24"/>
                <w:szCs w:val="24"/>
              </w:rPr>
            </w:pPr>
            <w:r>
              <w:rPr>
                <w:rFonts w:hint="eastAsia" w:ascii="宋体" w:hAnsi="宋体" w:eastAsia="宋体" w:cs="宋体"/>
                <w:spacing w:val="15"/>
                <w:sz w:val="24"/>
                <w:szCs w:val="24"/>
              </w:rPr>
              <w:t>可容纳教学人数</w:t>
            </w:r>
          </w:p>
        </w:tc>
        <w:tc>
          <w:tcPr>
            <w:tcW w:w="2488" w:type="dxa"/>
            <w:vAlign w:val="top"/>
          </w:tcPr>
          <w:p w14:paraId="1EE32A54">
            <w:pPr>
              <w:pStyle w:val="21"/>
              <w:spacing w:before="168" w:line="228" w:lineRule="auto"/>
              <w:ind w:left="116"/>
              <w:rPr>
                <w:rFonts w:hint="eastAsia" w:ascii="宋体" w:hAnsi="宋体" w:eastAsia="宋体" w:cs="宋体"/>
                <w:sz w:val="24"/>
                <w:szCs w:val="24"/>
              </w:rPr>
            </w:pPr>
            <w:r>
              <w:rPr>
                <w:rFonts w:hint="eastAsia" w:ascii="宋体" w:hAnsi="宋体" w:eastAsia="宋体" w:cs="宋体"/>
                <w:spacing w:val="14"/>
                <w:sz w:val="24"/>
                <w:szCs w:val="24"/>
              </w:rPr>
              <w:t>支撑课程</w:t>
            </w:r>
          </w:p>
        </w:tc>
      </w:tr>
      <w:tr w14:paraId="2E717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488" w:type="dxa"/>
            <w:vAlign w:val="top"/>
          </w:tcPr>
          <w:p w14:paraId="38DB0F72">
            <w:pPr>
              <w:pStyle w:val="21"/>
              <w:spacing w:before="167" w:line="300" w:lineRule="auto"/>
              <w:ind w:left="121" w:right="232" w:hanging="4"/>
              <w:rPr>
                <w:rFonts w:hint="eastAsia" w:ascii="宋体" w:hAnsi="宋体" w:eastAsia="宋体" w:cs="宋体"/>
                <w:sz w:val="24"/>
                <w:szCs w:val="24"/>
              </w:rPr>
            </w:pPr>
            <w:r>
              <w:rPr>
                <w:rFonts w:hint="eastAsia" w:ascii="宋体" w:hAnsi="宋体" w:eastAsia="宋体" w:cs="宋体"/>
                <w:spacing w:val="16"/>
                <w:sz w:val="24"/>
                <w:szCs w:val="24"/>
              </w:rPr>
              <w:t>新能源汽车动力系统</w:t>
            </w:r>
            <w:r>
              <w:rPr>
                <w:rFonts w:hint="eastAsia" w:ascii="宋体" w:hAnsi="宋体" w:eastAsia="宋体" w:cs="宋体"/>
                <w:spacing w:val="7"/>
                <w:sz w:val="24"/>
                <w:szCs w:val="24"/>
              </w:rPr>
              <w:t xml:space="preserve"> </w:t>
            </w:r>
            <w:r>
              <w:rPr>
                <w:rFonts w:hint="eastAsia" w:ascii="宋体" w:hAnsi="宋体" w:eastAsia="宋体" w:cs="宋体"/>
                <w:spacing w:val="11"/>
                <w:sz w:val="24"/>
                <w:szCs w:val="24"/>
              </w:rPr>
              <w:t>实训室</w:t>
            </w:r>
          </w:p>
        </w:tc>
        <w:tc>
          <w:tcPr>
            <w:tcW w:w="2484" w:type="dxa"/>
            <w:vAlign w:val="top"/>
          </w:tcPr>
          <w:p w14:paraId="4F4CA8B6">
            <w:pPr>
              <w:pStyle w:val="21"/>
              <w:spacing w:before="167" w:line="300" w:lineRule="auto"/>
              <w:ind w:left="113" w:right="225" w:firstLine="126"/>
              <w:rPr>
                <w:rFonts w:hint="eastAsia" w:ascii="宋体" w:hAnsi="宋体" w:eastAsia="宋体" w:cs="宋体"/>
                <w:sz w:val="24"/>
                <w:szCs w:val="24"/>
              </w:rPr>
            </w:pPr>
            <w:r>
              <w:rPr>
                <w:rFonts w:hint="eastAsia" w:ascii="宋体" w:hAnsi="宋体" w:eastAsia="宋体" w:cs="宋体"/>
                <w:spacing w:val="15"/>
                <w:sz w:val="24"/>
                <w:szCs w:val="24"/>
              </w:rPr>
              <w:t>纯电动/混合动力台</w:t>
            </w:r>
            <w:r>
              <w:rPr>
                <w:rFonts w:hint="eastAsia" w:ascii="宋体" w:hAnsi="宋体" w:eastAsia="宋体" w:cs="宋体"/>
                <w:spacing w:val="7"/>
                <w:sz w:val="24"/>
                <w:szCs w:val="24"/>
              </w:rPr>
              <w:t xml:space="preserve"> </w:t>
            </w:r>
            <w:r>
              <w:rPr>
                <w:rFonts w:hint="eastAsia" w:ascii="宋体" w:hAnsi="宋体" w:eastAsia="宋体" w:cs="宋体"/>
                <w:spacing w:val="23"/>
                <w:sz w:val="24"/>
                <w:szCs w:val="24"/>
              </w:rPr>
              <w:t>架、</w:t>
            </w:r>
            <w:r>
              <w:rPr>
                <w:rFonts w:hint="eastAsia" w:ascii="宋体" w:hAnsi="宋体" w:eastAsia="宋体" w:cs="宋体"/>
                <w:sz w:val="24"/>
                <w:szCs w:val="24"/>
              </w:rPr>
              <w:t>BMS</w:t>
            </w:r>
            <w:r>
              <w:rPr>
                <w:rFonts w:hint="eastAsia" w:ascii="宋体" w:hAnsi="宋体" w:eastAsia="宋体" w:cs="宋体"/>
                <w:spacing w:val="23"/>
                <w:sz w:val="24"/>
                <w:szCs w:val="24"/>
              </w:rPr>
              <w:t>检测仪</w:t>
            </w:r>
          </w:p>
        </w:tc>
        <w:tc>
          <w:tcPr>
            <w:tcW w:w="2484" w:type="dxa"/>
            <w:vAlign w:val="top"/>
          </w:tcPr>
          <w:p w14:paraId="7C27DF5B">
            <w:pPr>
              <w:pStyle w:val="21"/>
              <w:spacing w:before="167" w:line="295" w:lineRule="exact"/>
              <w:ind w:left="119"/>
              <w:rPr>
                <w:rFonts w:hint="eastAsia" w:ascii="宋体" w:hAnsi="宋体" w:eastAsia="宋体" w:cs="宋体"/>
                <w:sz w:val="24"/>
                <w:szCs w:val="24"/>
              </w:rPr>
            </w:pPr>
            <w:r>
              <w:rPr>
                <w:rFonts w:hint="eastAsia" w:ascii="宋体" w:hAnsi="宋体" w:eastAsia="宋体" w:cs="宋体"/>
                <w:spacing w:val="1"/>
                <w:position w:val="1"/>
                <w:sz w:val="24"/>
                <w:szCs w:val="24"/>
              </w:rPr>
              <w:t>50</w:t>
            </w:r>
          </w:p>
        </w:tc>
        <w:tc>
          <w:tcPr>
            <w:tcW w:w="2488" w:type="dxa"/>
            <w:vAlign w:val="top"/>
          </w:tcPr>
          <w:p w14:paraId="22239F5A">
            <w:pPr>
              <w:pStyle w:val="21"/>
              <w:spacing w:before="167" w:line="300" w:lineRule="auto"/>
              <w:ind w:left="115" w:right="234"/>
              <w:rPr>
                <w:rFonts w:hint="eastAsia" w:ascii="宋体" w:hAnsi="宋体" w:eastAsia="宋体" w:cs="宋体"/>
                <w:sz w:val="24"/>
                <w:szCs w:val="24"/>
              </w:rPr>
            </w:pPr>
            <w:r>
              <w:rPr>
                <w:rFonts w:hint="eastAsia" w:ascii="宋体" w:hAnsi="宋体" w:eastAsia="宋体" w:cs="宋体"/>
                <w:spacing w:val="16"/>
                <w:sz w:val="24"/>
                <w:szCs w:val="24"/>
              </w:rPr>
              <w:t>新能源汽车结构与检</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修</w:t>
            </w:r>
          </w:p>
        </w:tc>
      </w:tr>
      <w:tr w14:paraId="73622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488" w:type="dxa"/>
            <w:vAlign w:val="top"/>
          </w:tcPr>
          <w:p w14:paraId="7562A3F9">
            <w:pPr>
              <w:pStyle w:val="21"/>
              <w:spacing w:before="167" w:line="228" w:lineRule="auto"/>
              <w:ind w:left="122"/>
              <w:rPr>
                <w:rFonts w:hint="eastAsia" w:ascii="宋体" w:hAnsi="宋体" w:eastAsia="宋体" w:cs="宋体"/>
                <w:spacing w:val="16"/>
                <w:sz w:val="24"/>
                <w:szCs w:val="24"/>
              </w:rPr>
            </w:pPr>
            <w:r>
              <w:rPr>
                <w:rFonts w:hint="eastAsia" w:ascii="宋体" w:hAnsi="宋体" w:eastAsia="宋体" w:cs="宋体"/>
                <w:spacing w:val="16"/>
                <w:sz w:val="24"/>
                <w:szCs w:val="24"/>
              </w:rPr>
              <w:t>智能诊断与检测实训</w:t>
            </w:r>
          </w:p>
          <w:p w14:paraId="1DF5D367">
            <w:pPr>
              <w:pStyle w:val="21"/>
              <w:spacing w:before="160" w:line="233" w:lineRule="auto"/>
              <w:ind w:left="120"/>
              <w:rPr>
                <w:rFonts w:hint="eastAsia" w:ascii="宋体" w:hAnsi="宋体" w:eastAsia="宋体" w:cs="宋体"/>
                <w:sz w:val="24"/>
                <w:szCs w:val="24"/>
              </w:rPr>
            </w:pPr>
            <w:r>
              <w:rPr>
                <w:rFonts w:hint="eastAsia" w:ascii="宋体" w:hAnsi="宋体" w:eastAsia="宋体" w:cs="宋体"/>
                <w:sz w:val="24"/>
                <w:szCs w:val="24"/>
              </w:rPr>
              <w:t>室</w:t>
            </w:r>
          </w:p>
        </w:tc>
        <w:tc>
          <w:tcPr>
            <w:tcW w:w="2484" w:type="dxa"/>
            <w:vAlign w:val="top"/>
          </w:tcPr>
          <w:p w14:paraId="5DACE195">
            <w:pPr>
              <w:pStyle w:val="21"/>
              <w:spacing w:before="167" w:line="228" w:lineRule="auto"/>
              <w:ind w:left="238"/>
              <w:rPr>
                <w:rFonts w:hint="eastAsia" w:ascii="宋体" w:hAnsi="宋体" w:eastAsia="宋体" w:cs="宋体"/>
                <w:spacing w:val="16"/>
                <w:sz w:val="24"/>
                <w:szCs w:val="24"/>
              </w:rPr>
            </w:pPr>
            <w:r>
              <w:rPr>
                <w:rFonts w:hint="eastAsia" w:ascii="宋体" w:hAnsi="宋体" w:eastAsia="宋体" w:cs="宋体"/>
                <w:spacing w:val="16"/>
                <w:sz w:val="24"/>
                <w:szCs w:val="24"/>
              </w:rPr>
              <w:t>整车诊断仪、底盘</w:t>
            </w:r>
          </w:p>
          <w:p w14:paraId="4E8AB67E">
            <w:pPr>
              <w:pStyle w:val="21"/>
              <w:spacing w:before="160" w:line="227" w:lineRule="auto"/>
              <w:ind w:left="113"/>
              <w:rPr>
                <w:rFonts w:hint="eastAsia" w:ascii="宋体" w:hAnsi="宋体" w:eastAsia="宋体" w:cs="宋体"/>
                <w:sz w:val="24"/>
                <w:szCs w:val="24"/>
              </w:rPr>
            </w:pPr>
            <w:r>
              <w:rPr>
                <w:rFonts w:hint="eastAsia" w:ascii="宋体" w:hAnsi="宋体" w:eastAsia="宋体" w:cs="宋体"/>
                <w:spacing w:val="12"/>
                <w:sz w:val="24"/>
                <w:szCs w:val="24"/>
              </w:rPr>
              <w:t>测功机</w:t>
            </w:r>
          </w:p>
        </w:tc>
        <w:tc>
          <w:tcPr>
            <w:tcW w:w="2484" w:type="dxa"/>
            <w:vAlign w:val="top"/>
          </w:tcPr>
          <w:p w14:paraId="4CD37DD4">
            <w:pPr>
              <w:pStyle w:val="21"/>
              <w:spacing w:before="168" w:line="232" w:lineRule="auto"/>
              <w:ind w:left="119"/>
              <w:rPr>
                <w:rFonts w:hint="eastAsia" w:ascii="宋体" w:hAnsi="宋体" w:eastAsia="宋体" w:cs="宋体"/>
                <w:sz w:val="24"/>
                <w:szCs w:val="24"/>
              </w:rPr>
            </w:pPr>
            <w:r>
              <w:rPr>
                <w:rFonts w:hint="eastAsia" w:ascii="宋体" w:hAnsi="宋体" w:eastAsia="宋体" w:cs="宋体"/>
                <w:sz w:val="24"/>
                <w:szCs w:val="24"/>
              </w:rPr>
              <w:t>50</w:t>
            </w:r>
          </w:p>
        </w:tc>
        <w:tc>
          <w:tcPr>
            <w:tcW w:w="2488" w:type="dxa"/>
            <w:vAlign w:val="top"/>
          </w:tcPr>
          <w:p w14:paraId="32184AFC">
            <w:pPr>
              <w:pStyle w:val="21"/>
              <w:spacing w:before="167" w:line="228" w:lineRule="auto"/>
              <w:ind w:left="115"/>
              <w:rPr>
                <w:rFonts w:hint="eastAsia" w:ascii="宋体" w:hAnsi="宋体" w:eastAsia="宋体" w:cs="宋体"/>
                <w:sz w:val="24"/>
                <w:szCs w:val="24"/>
              </w:rPr>
            </w:pPr>
            <w:r>
              <w:rPr>
                <w:rFonts w:hint="eastAsia" w:ascii="宋体" w:hAnsi="宋体" w:eastAsia="宋体" w:cs="宋体"/>
                <w:spacing w:val="17"/>
                <w:sz w:val="24"/>
                <w:szCs w:val="24"/>
              </w:rPr>
              <w:t>汽车诊断与检测技术</w:t>
            </w:r>
          </w:p>
        </w:tc>
      </w:tr>
      <w:tr w14:paraId="7FCA2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2488" w:type="dxa"/>
            <w:vAlign w:val="top"/>
          </w:tcPr>
          <w:p w14:paraId="6F35F81E">
            <w:pPr>
              <w:pStyle w:val="21"/>
              <w:spacing w:before="166" w:line="227" w:lineRule="auto"/>
              <w:ind w:left="242"/>
              <w:rPr>
                <w:rFonts w:hint="eastAsia" w:ascii="宋体" w:hAnsi="宋体" w:eastAsia="宋体" w:cs="宋体"/>
                <w:sz w:val="24"/>
                <w:szCs w:val="24"/>
              </w:rPr>
            </w:pPr>
            <w:r>
              <w:rPr>
                <w:rFonts w:hint="eastAsia" w:ascii="宋体" w:hAnsi="宋体" w:eastAsia="宋体" w:cs="宋体"/>
                <w:spacing w:val="16"/>
                <w:sz w:val="24"/>
                <w:szCs w:val="24"/>
              </w:rPr>
              <w:t>虚拟仿真实训室</w:t>
            </w:r>
          </w:p>
        </w:tc>
        <w:tc>
          <w:tcPr>
            <w:tcW w:w="2484" w:type="dxa"/>
            <w:vAlign w:val="top"/>
          </w:tcPr>
          <w:p w14:paraId="281548DF">
            <w:pPr>
              <w:pStyle w:val="21"/>
              <w:spacing w:before="165" w:line="302" w:lineRule="auto"/>
              <w:ind w:left="116" w:right="270" w:firstLine="1"/>
              <w:rPr>
                <w:rFonts w:hint="eastAsia" w:ascii="宋体" w:hAnsi="宋体" w:eastAsia="宋体" w:cs="宋体"/>
                <w:sz w:val="24"/>
                <w:szCs w:val="24"/>
              </w:rPr>
            </w:pPr>
            <w:r>
              <w:rPr>
                <w:rFonts w:hint="eastAsia" w:ascii="宋体" w:hAnsi="宋体" w:eastAsia="宋体" w:cs="宋体"/>
                <w:spacing w:val="12"/>
                <w:sz w:val="24"/>
                <w:szCs w:val="24"/>
              </w:rPr>
              <w:t>结构拆装仿真软件、</w:t>
            </w:r>
            <w:r>
              <w:rPr>
                <w:rFonts w:hint="eastAsia" w:ascii="宋体" w:hAnsi="宋体" w:eastAsia="宋体" w:cs="宋体"/>
                <w:sz w:val="24"/>
                <w:szCs w:val="24"/>
              </w:rPr>
              <w:t xml:space="preserve"> </w:t>
            </w:r>
            <w:r>
              <w:rPr>
                <w:rFonts w:hint="eastAsia" w:ascii="宋体" w:hAnsi="宋体" w:eastAsia="宋体" w:cs="宋体"/>
                <w:spacing w:val="15"/>
                <w:sz w:val="24"/>
                <w:szCs w:val="24"/>
              </w:rPr>
              <w:t>故障诊断平台</w:t>
            </w:r>
          </w:p>
        </w:tc>
        <w:tc>
          <w:tcPr>
            <w:tcW w:w="2484" w:type="dxa"/>
            <w:vAlign w:val="top"/>
          </w:tcPr>
          <w:p w14:paraId="2C4C8B70">
            <w:pPr>
              <w:pStyle w:val="21"/>
              <w:spacing w:before="166" w:line="295" w:lineRule="exact"/>
              <w:ind w:left="114"/>
              <w:rPr>
                <w:rFonts w:hint="eastAsia" w:ascii="宋体" w:hAnsi="宋体" w:eastAsia="宋体" w:cs="宋体"/>
                <w:sz w:val="24"/>
                <w:szCs w:val="24"/>
              </w:rPr>
            </w:pPr>
            <w:r>
              <w:rPr>
                <w:rFonts w:hint="eastAsia" w:cs="宋体"/>
                <w:spacing w:val="4"/>
                <w:position w:val="1"/>
                <w:sz w:val="24"/>
                <w:szCs w:val="24"/>
                <w:lang w:val="en-US" w:eastAsia="zh-CN"/>
              </w:rPr>
              <w:t>5</w:t>
            </w:r>
            <w:r>
              <w:rPr>
                <w:rFonts w:hint="eastAsia" w:ascii="宋体" w:hAnsi="宋体" w:eastAsia="宋体" w:cs="宋体"/>
                <w:spacing w:val="4"/>
                <w:position w:val="1"/>
                <w:sz w:val="24"/>
                <w:szCs w:val="24"/>
              </w:rPr>
              <w:t>0</w:t>
            </w:r>
          </w:p>
        </w:tc>
        <w:tc>
          <w:tcPr>
            <w:tcW w:w="2488" w:type="dxa"/>
            <w:vAlign w:val="top"/>
          </w:tcPr>
          <w:p w14:paraId="02F13616">
            <w:pPr>
              <w:pStyle w:val="21"/>
              <w:spacing w:before="165" w:line="228" w:lineRule="auto"/>
              <w:ind w:left="116"/>
              <w:rPr>
                <w:rFonts w:hint="eastAsia" w:ascii="宋体" w:hAnsi="宋体" w:eastAsia="宋体" w:cs="宋体"/>
                <w:spacing w:val="16"/>
                <w:sz w:val="24"/>
                <w:szCs w:val="24"/>
              </w:rPr>
            </w:pPr>
            <w:r>
              <w:rPr>
                <w:rFonts w:hint="eastAsia" w:ascii="宋体" w:hAnsi="宋体" w:eastAsia="宋体" w:cs="宋体"/>
                <w:spacing w:val="16"/>
                <w:sz w:val="24"/>
                <w:szCs w:val="24"/>
              </w:rPr>
              <w:t>新能源汽车技术概论</w:t>
            </w:r>
          </w:p>
          <w:p w14:paraId="7EEB029A">
            <w:pPr>
              <w:pStyle w:val="21"/>
              <w:spacing w:before="165" w:line="228" w:lineRule="auto"/>
              <w:ind w:left="116"/>
              <w:rPr>
                <w:rFonts w:hint="eastAsia" w:ascii="宋体" w:hAnsi="宋体" w:eastAsia="宋体" w:cs="宋体"/>
                <w:spacing w:val="16"/>
                <w:sz w:val="24"/>
                <w:szCs w:val="24"/>
              </w:rPr>
            </w:pPr>
            <w:r>
              <w:rPr>
                <w:rFonts w:hint="eastAsia" w:ascii="宋体" w:hAnsi="宋体" w:eastAsia="宋体" w:cs="宋体"/>
                <w:color w:val="auto"/>
                <w:spacing w:val="11"/>
                <w:sz w:val="24"/>
                <w:szCs w:val="24"/>
              </w:rPr>
              <w:t>《新能源汽车电机及传动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9"/>
                <w:sz w:val="24"/>
                <w:szCs w:val="24"/>
              </w:rPr>
              <w:t>系统拆装与检测》</w:t>
            </w:r>
          </w:p>
        </w:tc>
      </w:tr>
    </w:tbl>
    <w:p w14:paraId="6CDFA45E">
      <w:pPr>
        <w:spacing w:line="270" w:lineRule="auto"/>
        <w:rPr>
          <w:rFonts w:hint="eastAsia" w:ascii="宋体" w:hAnsi="宋体" w:eastAsia="宋体" w:cs="宋体"/>
          <w:sz w:val="24"/>
          <w:szCs w:val="24"/>
        </w:rPr>
      </w:pPr>
    </w:p>
    <w:p w14:paraId="1CFD4098">
      <w:pPr>
        <w:pStyle w:val="4"/>
      </w:pPr>
      <w:r>
        <w:t>2. 校企合作资源</w:t>
      </w:r>
    </w:p>
    <w:p w14:paraId="511E87AF">
      <w:pPr>
        <w:pStyle w:val="11"/>
        <w:rPr>
          <w:rFonts w:hint="eastAsia" w:eastAsia="宋体"/>
          <w:lang w:eastAsia="zh-CN"/>
        </w:rPr>
      </w:pPr>
      <w:r>
        <w:t xml:space="preserve">引入企业真实案例和岗位标准，开发《新能源汽车故障诊断实战手册》等校本教材。  </w:t>
      </w:r>
      <w:r>
        <w:rPr>
          <w:rFonts w:hint="eastAsia"/>
          <w:lang w:eastAsia="zh-CN"/>
        </w:rPr>
        <w:t>定期邀请行业专家开展技术讲座，确保每学期举办不少于两次。</w:t>
      </w:r>
    </w:p>
    <w:p w14:paraId="03608478">
      <w:pPr>
        <w:spacing w:line="381" w:lineRule="auto"/>
        <w:rPr>
          <w:rFonts w:hint="eastAsia" w:ascii="宋体" w:hAnsi="宋体" w:eastAsia="宋体" w:cs="宋体"/>
          <w:sz w:val="24"/>
          <w:szCs w:val="24"/>
        </w:rPr>
      </w:pPr>
    </w:p>
    <w:p w14:paraId="75A79ECE">
      <w:pPr>
        <w:pStyle w:val="3"/>
      </w:pPr>
      <w:bookmarkStart w:id="17" w:name="_Toc10947"/>
      <w:r>
        <w:t>（四）学习评价</w:t>
      </w:r>
      <w:bookmarkEnd w:id="17"/>
    </w:p>
    <w:p w14:paraId="64F38FD3">
      <w:pPr>
        <w:pStyle w:val="4"/>
      </w:pPr>
      <w:r>
        <w:t>1. 多元化评价体系</w:t>
      </w:r>
    </w:p>
    <w:p w14:paraId="028A8788">
      <w:pPr>
        <w:pStyle w:val="11"/>
      </w:pPr>
      <w:r>
        <w:t>理论课程采用“过程考核（40%）+期末考核（60%） ”模式，过程考核包括课堂表现、作业、 阶段性测试。</w:t>
      </w:r>
    </w:p>
    <w:p w14:paraId="08DE3019">
      <w:pPr>
        <w:pStyle w:val="11"/>
      </w:pPr>
      <w:r>
        <w:rPr>
          <w:rFonts w:hint="eastAsia"/>
          <w:lang w:eastAsia="zh-CN"/>
        </w:rPr>
        <w:t>实践课程采用‘技能操作（50%）+实训报告（30%）+职业素养（20%）’的综合评价方式。</w:t>
      </w:r>
      <w:r>
        <w:t xml:space="preserve">  实习阶 段由企业导师和校内教师联合评价，重点考核岗位适应能力、安全生产意识和技能熟练度。</w:t>
      </w:r>
    </w:p>
    <w:p w14:paraId="70AF8289">
      <w:pPr>
        <w:pStyle w:val="4"/>
      </w:pPr>
      <w:r>
        <w:rPr>
          <w:rFonts w:hint="eastAsia"/>
          <w:lang w:val="en-US" w:eastAsia="zh-CN"/>
        </w:rPr>
        <w:t>2</w:t>
      </w:r>
      <w:r>
        <w:t xml:space="preserve">. </w:t>
      </w:r>
      <w:r>
        <w:rPr>
          <w:rFonts w:hint="eastAsia"/>
          <w:lang w:val="en-US" w:eastAsia="zh-CN"/>
        </w:rPr>
        <w:t>实践评价</w:t>
      </w:r>
    </w:p>
    <w:p w14:paraId="09368F99">
      <w:pPr>
        <w:pStyle w:val="11"/>
      </w:pPr>
      <w:r>
        <w:t>生产实习阶段，学生进入实习岗位进行协岗锻炼，推进企业经历证书评价制。</w:t>
      </w:r>
    </w:p>
    <w:p w14:paraId="51E66002">
      <w:pPr>
        <w:pStyle w:val="11"/>
      </w:pPr>
      <w:r>
        <w:t>进入顶岗实习阶段后，学生在实习指导教师和企业专业技术人员指导下选某一生产岗 位 上岗独立完成任务，采用岗位工作绩效综合评价制。</w:t>
      </w:r>
    </w:p>
    <w:p w14:paraId="3DAA1E7C">
      <w:pPr>
        <w:pStyle w:val="11"/>
        <w:rPr>
          <w:rFonts w:hint="eastAsia"/>
        </w:rPr>
      </w:pPr>
    </w:p>
    <w:p w14:paraId="51AA796E">
      <w:pPr>
        <w:pStyle w:val="3"/>
      </w:pPr>
      <w:bookmarkStart w:id="18" w:name="_Toc11767"/>
      <w:r>
        <w:rPr>
          <w:rFonts w:hint="eastAsia"/>
          <w:lang w:eastAsia="zh-CN"/>
        </w:rPr>
        <w:t>（</w:t>
      </w:r>
      <w:r>
        <w:rPr>
          <w:rFonts w:hint="eastAsia"/>
          <w:lang w:val="en-US" w:eastAsia="zh-CN"/>
        </w:rPr>
        <w:t>五</w:t>
      </w:r>
      <w:r>
        <w:rPr>
          <w:rFonts w:hint="eastAsia"/>
          <w:lang w:eastAsia="zh-CN"/>
        </w:rPr>
        <w:t>）</w:t>
      </w:r>
      <w:r>
        <w:t xml:space="preserve"> 教学方法</w:t>
      </w:r>
      <w:bookmarkEnd w:id="18"/>
    </w:p>
    <w:p w14:paraId="11443D9F">
      <w:pPr>
        <w:pStyle w:val="4"/>
      </w:pPr>
      <w:r>
        <w:t>1.公共基础课</w:t>
      </w:r>
    </w:p>
    <w:p w14:paraId="520CC741">
      <w:pPr>
        <w:pStyle w:val="11"/>
      </w:pPr>
      <w:r>
        <w:t>本课程是中等职业学校学生必修的一门德育课程， 旨在对学生进行职业道德教育与 职业 指导。</w:t>
      </w:r>
      <w:r>
        <w:rPr>
          <w:rFonts w:hint="eastAsia"/>
          <w:lang w:eastAsia="zh-CN"/>
        </w:rPr>
        <w:t>其宗旨在于：引领学生全面掌握职业、职业素质、职业道德、职业个性、职业选择及职业理想的基础知识，并树立正确而崇高的职业理想；</w:t>
      </w:r>
      <w:r>
        <w:t>掌握职业道德基本规范， 以及职业 道德行为养成 的途径，陶冶高尚的职业道德情操；形成依法就业、竞争上岗等符合时代 要求的观念；学会 依据社会发展、职业需求和个人特点进行职业生涯设计的方法；增强 提高自身全面素质，</w:t>
      </w:r>
    </w:p>
    <w:p w14:paraId="4E9E5162">
      <w:pPr>
        <w:pStyle w:val="11"/>
      </w:pPr>
      <w:r>
        <w:t>自主择业、立业创业的自觉性。德育感恩教育常态化，教育学生先 学会做人，后学会做事，</w:t>
      </w:r>
    </w:p>
    <w:p w14:paraId="47BCAE89">
      <w:pPr>
        <w:pStyle w:val="11"/>
      </w:pPr>
      <w:r>
        <w:t>感恩父母、感恩教师、感恩同学、感恩身边每个人。讲授集合、 简单逻辑、函数、排列与组 合、几何。要求掌握数学的基本知识和运算技能，具有基本 运算、基本计算工具使用等能力</w:t>
      </w:r>
    </w:p>
    <w:p w14:paraId="172A0482">
      <w:pPr>
        <w:pStyle w:val="11"/>
      </w:pPr>
      <w:r>
        <w:t>, 能够运用数学方法、几何方法分析与解决实际问题。 在初中语文的基础上，进一步加强现 代文和文言文阅读训练，提高学生阅读现代文和浅 易文言文的能力；加强文学作品阅读教学 , 培养学生欣赏文学作品的能力；加强写作和 口语交际训练，提高学生应用文写作能力和日  常口语交际水平。通过课内外的教学活动， 使学生进一步巩固和扩展必需的语文基础知识，</w:t>
      </w:r>
    </w:p>
    <w:p w14:paraId="744FBBBD">
      <w:pPr>
        <w:pStyle w:val="11"/>
      </w:pPr>
      <w:r>
        <w:t>养成自学和运用语文的良好习惯，接受 优秀文化熏陶，形成高尚的审美情趣。</w:t>
      </w:r>
    </w:p>
    <w:p w14:paraId="2B787A65">
      <w:pPr>
        <w:pStyle w:val="4"/>
      </w:pPr>
      <w:r>
        <w:t>2. 专业技能课</w:t>
      </w:r>
    </w:p>
    <w:p w14:paraId="774AA656">
      <w:pPr>
        <w:pStyle w:val="11"/>
      </w:pPr>
      <w:r>
        <w:rPr>
          <w:rFonts w:hint="eastAsia"/>
          <w:lang w:eastAsia="zh-CN"/>
        </w:rPr>
        <w:t>讲授新能源汽车的一般结构、工作原理以及维修的基本操作方法和常用工具的使用方法。</w:t>
      </w:r>
      <w:r>
        <w:t>使学生掌握新能源汽车维修的操作能力，具有分析问题、处理问题和团队 协作 的能力，为以后的学习和工作打下基础。并获得相应新能源汽车维修证书。</w:t>
      </w:r>
    </w:p>
    <w:p w14:paraId="01CF164E">
      <w:pPr>
        <w:spacing w:line="363" w:lineRule="auto"/>
        <w:rPr>
          <w:rFonts w:hint="eastAsia" w:ascii="宋体" w:hAnsi="宋体" w:eastAsia="宋体" w:cs="宋体"/>
          <w:sz w:val="24"/>
          <w:szCs w:val="24"/>
        </w:rPr>
      </w:pPr>
    </w:p>
    <w:p w14:paraId="5FACAD71">
      <w:pPr>
        <w:pStyle w:val="3"/>
      </w:pPr>
      <w:bookmarkStart w:id="19" w:name="_Toc32671"/>
      <w:r>
        <w:rPr>
          <w:rFonts w:hint="eastAsia"/>
          <w:lang w:eastAsia="zh-CN"/>
        </w:rPr>
        <w:t>（</w:t>
      </w:r>
      <w:r>
        <w:t>六</w:t>
      </w:r>
      <w:r>
        <w:rPr>
          <w:rFonts w:hint="eastAsia"/>
          <w:lang w:eastAsia="zh-CN"/>
        </w:rPr>
        <w:t>）</w:t>
      </w:r>
      <w:r>
        <w:t xml:space="preserve"> 教学管理</w:t>
      </w:r>
      <w:bookmarkEnd w:id="19"/>
    </w:p>
    <w:p w14:paraId="29529695">
      <w:pPr>
        <w:pStyle w:val="11"/>
      </w:pPr>
      <w:r>
        <w:t>依据学校的有关规定，按照教务处制定的分工负责原则，理论课教学教务处按要求 组 织实行。实践环节由实训中心组织。</w:t>
      </w:r>
    </w:p>
    <w:p w14:paraId="04A7775D">
      <w:pPr>
        <w:pStyle w:val="11"/>
      </w:pPr>
      <w:r>
        <w:t xml:space="preserve">鼓励考核模式的改革和创新，采用多种考试方式 </w:t>
      </w:r>
      <w:r>
        <w:rPr>
          <w:rFonts w:hint="eastAsia"/>
          <w:lang w:eastAsia="zh-CN"/>
        </w:rPr>
        <w:t>（</w:t>
      </w:r>
      <w:r>
        <w:t>如： 口试、笔试、一张纸考试、 理</w:t>
      </w:r>
    </w:p>
    <w:p w14:paraId="56FBBFEA">
      <w:pPr>
        <w:pStyle w:val="11"/>
      </w:pPr>
      <w:r>
        <w:t>论与技能综合考试等</w:t>
      </w:r>
      <w:r>
        <w:rPr>
          <w:rFonts w:hint="eastAsia"/>
          <w:lang w:eastAsia="zh-CN"/>
        </w:rPr>
        <w:t>）</w:t>
      </w:r>
      <w:r>
        <w:t xml:space="preserve"> 充分反映学生掌握知识的程度。</w:t>
      </w:r>
    </w:p>
    <w:p w14:paraId="1575623D">
      <w:pPr>
        <w:spacing w:line="267" w:lineRule="auto"/>
        <w:rPr>
          <w:rFonts w:hint="eastAsia" w:ascii="宋体" w:hAnsi="宋体" w:eastAsia="宋体" w:cs="宋体"/>
          <w:sz w:val="24"/>
          <w:szCs w:val="24"/>
        </w:rPr>
      </w:pPr>
    </w:p>
    <w:p w14:paraId="26A2B2ED">
      <w:pPr>
        <w:pStyle w:val="2"/>
      </w:pPr>
      <w:bookmarkStart w:id="20" w:name="_Toc3598"/>
      <w:r>
        <w:t>九、毕业要求</w:t>
      </w:r>
      <w:bookmarkEnd w:id="20"/>
    </w:p>
    <w:p w14:paraId="0EE6CB46">
      <w:pPr>
        <w:pStyle w:val="11"/>
      </w:pPr>
      <w:r>
        <w:t>职业素养毕业要求</w:t>
      </w:r>
      <w:r>
        <w:rPr>
          <w:rFonts w:hint="eastAsia"/>
          <w:lang w:eastAsia="zh-CN"/>
        </w:rPr>
        <w:t>：</w:t>
      </w:r>
      <w:r>
        <w:t>社会能力</w:t>
      </w:r>
      <w:r>
        <w:rPr>
          <w:rFonts w:hint="eastAsia"/>
          <w:lang w:eastAsia="zh-CN"/>
        </w:rPr>
        <w:t>：</w:t>
      </w:r>
      <w:r>
        <w:t>具有良好的职业道德，遵纪守法；具有良好的人际 交 流和沟通能力；具有良好的团队合作精神和客户服务意识。</w:t>
      </w:r>
    </w:p>
    <w:p w14:paraId="3F54C207">
      <w:pPr>
        <w:pStyle w:val="11"/>
      </w:pPr>
      <w:r>
        <w:t>专业知识和技能毕业要求</w:t>
      </w:r>
      <w:r>
        <w:rPr>
          <w:rFonts w:hint="eastAsia"/>
          <w:lang w:eastAsia="zh-CN"/>
        </w:rPr>
        <w:t>：</w:t>
      </w:r>
      <w:r>
        <w:t>具备基本的计算机操作能力；</w:t>
      </w:r>
      <w:r>
        <w:rPr>
          <w:rFonts w:hint="eastAsia"/>
          <w:lang w:eastAsia="zh-CN"/>
        </w:rPr>
        <w:t>具备专业必需的机械、电工电子、电力电子等技术应用能力；</w:t>
      </w:r>
      <w:r>
        <w:t xml:space="preserve"> 掌握新能源汽车构造原理和维修诊断知识与技能； 掌握 新能源汽车售后服务知识与技能；具有安全、文明生产和环境保护的相关知识和技 能。</w:t>
      </w:r>
    </w:p>
    <w:p w14:paraId="37B92010">
      <w:pPr>
        <w:pStyle w:val="11"/>
        <w:rPr>
          <w:rFonts w:hint="eastAsia" w:ascii="宋体" w:hAnsi="宋体" w:eastAsia="宋体" w:cs="宋体"/>
          <w:sz w:val="24"/>
          <w:szCs w:val="24"/>
        </w:rPr>
      </w:pPr>
      <w:r>
        <w:t>工作能力毕业要求</w:t>
      </w:r>
      <w:r>
        <w:rPr>
          <w:rFonts w:hint="eastAsia"/>
          <w:lang w:eastAsia="zh-CN"/>
        </w:rPr>
        <w:t>：</w:t>
      </w:r>
      <w:r>
        <w:t>制定工作计划能力解决实际问题能力；独立学习新技术的能力；评估总结 工作结果能力。</w:t>
      </w:r>
    </w:p>
    <w:p w14:paraId="3024E491">
      <w:pPr>
        <w:spacing w:line="370" w:lineRule="auto"/>
        <w:rPr>
          <w:rFonts w:hint="eastAsia" w:ascii="宋体" w:hAnsi="宋体" w:eastAsia="宋体" w:cs="宋体"/>
          <w:sz w:val="24"/>
          <w:szCs w:val="24"/>
          <w:lang w:eastAsia="zh-CN"/>
        </w:rPr>
        <w:sectPr>
          <w:footerReference r:id="rId7" w:type="default"/>
          <w:pgSz w:w="11906" w:h="16840"/>
          <w:pgMar w:top="1431" w:right="1308" w:bottom="1170" w:left="1091" w:header="0" w:footer="925" w:gutter="0"/>
          <w:pgNumType w:fmt="decimal"/>
          <w:cols w:space="720" w:num="1"/>
        </w:sectPr>
      </w:pPr>
      <w:r>
        <w:rPr>
          <w:rFonts w:hint="eastAsia" w:eastAsia="宋体"/>
          <w:lang w:val="en-US" w:eastAsia="zh-CN"/>
        </w:rPr>
        <w:t>实践能力要求：</w:t>
      </w:r>
      <w:r>
        <w:t>需完成至少</w:t>
      </w:r>
      <w:r>
        <w:rPr>
          <w:rFonts w:hint="eastAsia" w:eastAsia="宋体"/>
          <w:lang w:val="en-US" w:eastAsia="zh-CN"/>
        </w:rPr>
        <w:t>3</w:t>
      </w:r>
      <w:r>
        <w:t>个月岗位实习，并通过企业考核认证独立完成新能源汽车高压系统安全检测、动力电池故障诊断等典型工作任务，提交实习成果 报告。</w:t>
      </w:r>
    </w:p>
    <w:p w14:paraId="0C5FCABC">
      <w:pPr>
        <w:pStyle w:val="2"/>
      </w:pPr>
      <w:bookmarkStart w:id="21" w:name="_Toc22785"/>
      <w:r>
        <w:t>十、附录 :</w:t>
      </w:r>
      <w:bookmarkEnd w:id="21"/>
    </w:p>
    <w:p w14:paraId="33468A25">
      <w:pPr>
        <w:pStyle w:val="3"/>
      </w:pPr>
      <w:bookmarkStart w:id="22" w:name="_Toc21527"/>
      <w:r>
        <w:rPr>
          <w:rFonts w:hint="eastAsia"/>
          <w:lang w:eastAsia="zh-CN"/>
        </w:rPr>
        <w:t>（</w:t>
      </w:r>
      <w:r>
        <w:t>二</w:t>
      </w:r>
      <w:r>
        <w:rPr>
          <w:rFonts w:hint="eastAsia"/>
          <w:lang w:eastAsia="zh-CN"/>
        </w:rPr>
        <w:t>）</w:t>
      </w:r>
      <w:r>
        <w:t xml:space="preserve"> 变更审批表</w:t>
      </w:r>
      <w:bookmarkEnd w:id="22"/>
    </w:p>
    <w:p w14:paraId="02C7C075">
      <w:pPr>
        <w:spacing w:line="130" w:lineRule="auto"/>
        <w:rPr>
          <w:rFonts w:hint="eastAsia" w:ascii="宋体" w:hAnsi="宋体" w:eastAsia="宋体" w:cs="宋体"/>
          <w:sz w:val="24"/>
          <w:szCs w:val="24"/>
        </w:rPr>
      </w:pPr>
    </w:p>
    <w:tbl>
      <w:tblPr>
        <w:tblStyle w:val="2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641"/>
        <w:gridCol w:w="1132"/>
        <w:gridCol w:w="1983"/>
        <w:gridCol w:w="1982"/>
        <w:gridCol w:w="1565"/>
      </w:tblGrid>
      <w:tr w14:paraId="133C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646" w:type="dxa"/>
            <w:textDirection w:val="tbRlV"/>
            <w:vAlign w:val="top"/>
          </w:tcPr>
          <w:p w14:paraId="64696FF9">
            <w:pPr>
              <w:spacing w:line="284" w:lineRule="auto"/>
              <w:rPr>
                <w:rFonts w:hint="eastAsia" w:ascii="宋体" w:hAnsi="宋体" w:eastAsia="宋体" w:cs="宋体"/>
                <w:sz w:val="24"/>
                <w:szCs w:val="24"/>
              </w:rPr>
            </w:pPr>
          </w:p>
          <w:p w14:paraId="2A65D6D9">
            <w:pPr>
              <w:pStyle w:val="21"/>
              <w:spacing w:before="74" w:line="207" w:lineRule="auto"/>
              <w:ind w:left="42"/>
              <w:rPr>
                <w:rFonts w:hint="eastAsia" w:ascii="宋体" w:hAnsi="宋体" w:eastAsia="宋体" w:cs="宋体"/>
                <w:sz w:val="24"/>
                <w:szCs w:val="24"/>
              </w:rPr>
            </w:pPr>
            <w:r>
              <w:rPr>
                <w:rFonts w:hint="eastAsia" w:ascii="宋体" w:hAnsi="宋体" w:eastAsia="宋体" w:cs="宋体"/>
                <w:spacing w:val="10"/>
                <w:sz w:val="24"/>
                <w:szCs w:val="24"/>
              </w:rPr>
              <w:t>序</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号</w:t>
            </w:r>
          </w:p>
        </w:tc>
        <w:tc>
          <w:tcPr>
            <w:tcW w:w="1641" w:type="dxa"/>
            <w:vAlign w:val="top"/>
          </w:tcPr>
          <w:p w14:paraId="091FD56A">
            <w:pPr>
              <w:spacing w:line="280" w:lineRule="auto"/>
              <w:rPr>
                <w:rFonts w:hint="eastAsia" w:ascii="宋体" w:hAnsi="宋体" w:eastAsia="宋体" w:cs="宋体"/>
                <w:sz w:val="24"/>
                <w:szCs w:val="24"/>
              </w:rPr>
            </w:pPr>
          </w:p>
          <w:p w14:paraId="3EE7AEAC">
            <w:pPr>
              <w:pStyle w:val="21"/>
              <w:spacing w:before="71" w:line="227" w:lineRule="auto"/>
              <w:ind w:left="351"/>
              <w:rPr>
                <w:rFonts w:hint="eastAsia" w:ascii="宋体" w:hAnsi="宋体" w:eastAsia="宋体" w:cs="宋体"/>
                <w:sz w:val="24"/>
                <w:szCs w:val="24"/>
              </w:rPr>
            </w:pPr>
            <w:r>
              <w:rPr>
                <w:rFonts w:hint="eastAsia" w:ascii="宋体" w:hAnsi="宋体" w:eastAsia="宋体" w:cs="宋体"/>
                <w:spacing w:val="12"/>
                <w:sz w:val="24"/>
                <w:szCs w:val="24"/>
              </w:rPr>
              <w:t>变更科目</w:t>
            </w:r>
          </w:p>
        </w:tc>
        <w:tc>
          <w:tcPr>
            <w:tcW w:w="1132" w:type="dxa"/>
            <w:vAlign w:val="top"/>
          </w:tcPr>
          <w:p w14:paraId="3342605D">
            <w:pPr>
              <w:pStyle w:val="21"/>
              <w:spacing w:before="197" w:line="229" w:lineRule="auto"/>
              <w:ind w:left="218"/>
              <w:rPr>
                <w:rFonts w:hint="eastAsia" w:ascii="宋体" w:hAnsi="宋体" w:eastAsia="宋体" w:cs="宋体"/>
                <w:sz w:val="24"/>
                <w:szCs w:val="24"/>
              </w:rPr>
            </w:pPr>
            <w:r>
              <w:rPr>
                <w:rFonts w:hint="eastAsia" w:ascii="宋体" w:hAnsi="宋体" w:eastAsia="宋体" w:cs="宋体"/>
                <w:spacing w:val="12"/>
                <w:sz w:val="24"/>
                <w:szCs w:val="24"/>
              </w:rPr>
              <w:t>变更原</w:t>
            </w:r>
          </w:p>
          <w:p w14:paraId="5804BA37">
            <w:pPr>
              <w:pStyle w:val="21"/>
              <w:spacing w:before="165" w:line="231" w:lineRule="auto"/>
              <w:ind w:left="495"/>
              <w:rPr>
                <w:rFonts w:hint="eastAsia" w:ascii="宋体" w:hAnsi="宋体" w:eastAsia="宋体" w:cs="宋体"/>
                <w:sz w:val="24"/>
                <w:szCs w:val="24"/>
              </w:rPr>
            </w:pPr>
            <w:r>
              <w:rPr>
                <w:rFonts w:hint="eastAsia" w:ascii="宋体" w:hAnsi="宋体" w:eastAsia="宋体" w:cs="宋体"/>
                <w:sz w:val="24"/>
                <w:szCs w:val="24"/>
              </w:rPr>
              <w:t>因</w:t>
            </w:r>
          </w:p>
        </w:tc>
        <w:tc>
          <w:tcPr>
            <w:tcW w:w="1983" w:type="dxa"/>
            <w:vAlign w:val="top"/>
          </w:tcPr>
          <w:p w14:paraId="618BCF11">
            <w:pPr>
              <w:spacing w:line="280" w:lineRule="auto"/>
              <w:rPr>
                <w:rFonts w:hint="eastAsia" w:ascii="宋体" w:hAnsi="宋体" w:eastAsia="宋体" w:cs="宋体"/>
                <w:sz w:val="24"/>
                <w:szCs w:val="24"/>
              </w:rPr>
            </w:pPr>
          </w:p>
          <w:p w14:paraId="5794A7A2">
            <w:pPr>
              <w:pStyle w:val="21"/>
              <w:spacing w:before="72" w:line="228" w:lineRule="auto"/>
              <w:ind w:left="526"/>
              <w:rPr>
                <w:rFonts w:hint="eastAsia" w:ascii="宋体" w:hAnsi="宋体" w:eastAsia="宋体" w:cs="宋体"/>
                <w:sz w:val="24"/>
                <w:szCs w:val="24"/>
              </w:rPr>
            </w:pPr>
            <w:r>
              <w:rPr>
                <w:rFonts w:hint="eastAsia" w:ascii="宋体" w:hAnsi="宋体" w:eastAsia="宋体" w:cs="宋体"/>
                <w:spacing w:val="13"/>
                <w:sz w:val="24"/>
                <w:szCs w:val="24"/>
              </w:rPr>
              <w:t>变更日期</w:t>
            </w:r>
          </w:p>
        </w:tc>
        <w:tc>
          <w:tcPr>
            <w:tcW w:w="1982" w:type="dxa"/>
            <w:vAlign w:val="top"/>
          </w:tcPr>
          <w:p w14:paraId="67BEAA85">
            <w:pPr>
              <w:spacing w:line="279" w:lineRule="auto"/>
              <w:rPr>
                <w:rFonts w:hint="eastAsia" w:ascii="宋体" w:hAnsi="宋体" w:eastAsia="宋体" w:cs="宋体"/>
                <w:sz w:val="24"/>
                <w:szCs w:val="24"/>
              </w:rPr>
            </w:pPr>
          </w:p>
          <w:p w14:paraId="622C9277">
            <w:pPr>
              <w:pStyle w:val="21"/>
              <w:spacing w:before="72" w:line="228" w:lineRule="auto"/>
              <w:ind w:left="290"/>
              <w:rPr>
                <w:rFonts w:hint="eastAsia" w:ascii="宋体" w:hAnsi="宋体" w:eastAsia="宋体" w:cs="宋体"/>
                <w:sz w:val="24"/>
                <w:szCs w:val="24"/>
              </w:rPr>
            </w:pPr>
            <w:r>
              <w:rPr>
                <w:rFonts w:hint="eastAsia" w:ascii="宋体" w:hAnsi="宋体" w:eastAsia="宋体" w:cs="宋体"/>
                <w:spacing w:val="15"/>
                <w:sz w:val="24"/>
                <w:szCs w:val="24"/>
              </w:rPr>
              <w:t>领导审批意见</w:t>
            </w:r>
          </w:p>
        </w:tc>
        <w:tc>
          <w:tcPr>
            <w:tcW w:w="1565" w:type="dxa"/>
            <w:vAlign w:val="top"/>
          </w:tcPr>
          <w:p w14:paraId="54004105">
            <w:pPr>
              <w:spacing w:line="280" w:lineRule="auto"/>
              <w:rPr>
                <w:rFonts w:hint="eastAsia" w:ascii="宋体" w:hAnsi="宋体" w:eastAsia="宋体" w:cs="宋体"/>
                <w:sz w:val="24"/>
                <w:szCs w:val="24"/>
              </w:rPr>
            </w:pPr>
          </w:p>
          <w:p w14:paraId="42F1184E">
            <w:pPr>
              <w:pStyle w:val="21"/>
              <w:spacing w:before="71" w:line="229" w:lineRule="auto"/>
              <w:ind w:left="564"/>
              <w:rPr>
                <w:rFonts w:hint="eastAsia" w:ascii="宋体" w:hAnsi="宋体" w:eastAsia="宋体" w:cs="宋体"/>
                <w:sz w:val="24"/>
                <w:szCs w:val="24"/>
              </w:rPr>
            </w:pPr>
            <w:r>
              <w:rPr>
                <w:rFonts w:hint="eastAsia" w:ascii="宋体" w:hAnsi="宋体" w:eastAsia="宋体" w:cs="宋体"/>
                <w:spacing w:val="5"/>
                <w:sz w:val="24"/>
                <w:szCs w:val="24"/>
              </w:rPr>
              <w:t>备注</w:t>
            </w:r>
          </w:p>
        </w:tc>
      </w:tr>
      <w:tr w14:paraId="7F6AA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646" w:type="dxa"/>
            <w:vAlign w:val="top"/>
          </w:tcPr>
          <w:p w14:paraId="2A3B969A">
            <w:pPr>
              <w:spacing w:line="312" w:lineRule="auto"/>
              <w:rPr>
                <w:rFonts w:hint="eastAsia" w:ascii="宋体" w:hAnsi="宋体" w:eastAsia="宋体" w:cs="宋体"/>
                <w:sz w:val="24"/>
                <w:szCs w:val="24"/>
              </w:rPr>
            </w:pPr>
          </w:p>
          <w:p w14:paraId="73BFC33E">
            <w:pPr>
              <w:pStyle w:val="21"/>
              <w:spacing w:before="71" w:line="297" w:lineRule="exact"/>
              <w:ind w:left="311"/>
              <w:rPr>
                <w:rFonts w:hint="eastAsia" w:ascii="宋体" w:hAnsi="宋体" w:eastAsia="宋体" w:cs="宋体"/>
                <w:sz w:val="24"/>
                <w:szCs w:val="24"/>
              </w:rPr>
            </w:pPr>
            <w:r>
              <w:rPr>
                <w:rFonts w:hint="eastAsia" w:ascii="宋体" w:hAnsi="宋体" w:eastAsia="宋体" w:cs="宋体"/>
                <w:position w:val="1"/>
                <w:sz w:val="24"/>
                <w:szCs w:val="24"/>
              </w:rPr>
              <w:t>1</w:t>
            </w:r>
          </w:p>
        </w:tc>
        <w:tc>
          <w:tcPr>
            <w:tcW w:w="1641" w:type="dxa"/>
            <w:vAlign w:val="top"/>
          </w:tcPr>
          <w:p w14:paraId="5F381CB5">
            <w:pPr>
              <w:pStyle w:val="21"/>
              <w:spacing w:before="190" w:line="300" w:lineRule="auto"/>
              <w:ind w:left="602" w:right="100" w:hanging="483"/>
              <w:rPr>
                <w:rFonts w:hint="eastAsia" w:ascii="宋体" w:hAnsi="宋体" w:eastAsia="宋体" w:cs="宋体"/>
                <w:sz w:val="24"/>
                <w:szCs w:val="24"/>
              </w:rPr>
            </w:pPr>
            <w:r>
              <w:rPr>
                <w:rFonts w:hint="eastAsia" w:ascii="宋体" w:hAnsi="宋体" w:eastAsia="宋体" w:cs="宋体"/>
                <w:spacing w:val="-4"/>
                <w:sz w:val="24"/>
                <w:szCs w:val="24"/>
              </w:rPr>
              <w:t>每周</w:t>
            </w:r>
            <w:r>
              <w:rPr>
                <w:rFonts w:hint="eastAsia" w:ascii="宋体" w:hAnsi="宋体" w:eastAsia="宋体" w:cs="宋体"/>
                <w:spacing w:val="-4"/>
                <w:sz w:val="24"/>
                <w:szCs w:val="24"/>
                <w:lang w:eastAsia="zh-CN"/>
              </w:rPr>
              <w:t>增加</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1 课时</w:t>
            </w:r>
            <w:r>
              <w:rPr>
                <w:rFonts w:hint="eastAsia" w:ascii="宋体" w:hAnsi="宋体" w:eastAsia="宋体" w:cs="宋体"/>
                <w:sz w:val="24"/>
                <w:szCs w:val="24"/>
              </w:rPr>
              <w:t xml:space="preserve"> </w:t>
            </w:r>
            <w:r>
              <w:rPr>
                <w:rFonts w:hint="eastAsia" w:ascii="宋体" w:hAnsi="宋体" w:eastAsia="宋体" w:cs="宋体"/>
                <w:spacing w:val="4"/>
                <w:sz w:val="24"/>
                <w:szCs w:val="24"/>
              </w:rPr>
              <w:t>劳动</w:t>
            </w:r>
          </w:p>
        </w:tc>
        <w:tc>
          <w:tcPr>
            <w:tcW w:w="1132" w:type="dxa"/>
            <w:vAlign w:val="top"/>
          </w:tcPr>
          <w:p w14:paraId="66379B8E">
            <w:pPr>
              <w:pStyle w:val="21"/>
              <w:spacing w:before="190" w:line="230" w:lineRule="auto"/>
              <w:ind w:left="222"/>
              <w:rPr>
                <w:rFonts w:hint="eastAsia" w:ascii="宋体" w:hAnsi="宋体" w:eastAsia="宋体" w:cs="宋体"/>
                <w:sz w:val="24"/>
                <w:szCs w:val="24"/>
              </w:rPr>
            </w:pPr>
            <w:r>
              <w:rPr>
                <w:rFonts w:hint="eastAsia" w:ascii="宋体" w:hAnsi="宋体" w:eastAsia="宋体" w:cs="宋体"/>
                <w:spacing w:val="10"/>
                <w:sz w:val="24"/>
                <w:szCs w:val="24"/>
              </w:rPr>
              <w:t>上级文</w:t>
            </w:r>
          </w:p>
          <w:p w14:paraId="4E2CFBE5">
            <w:pPr>
              <w:pStyle w:val="21"/>
              <w:spacing w:before="164" w:line="228" w:lineRule="auto"/>
              <w:ind w:left="217"/>
              <w:rPr>
                <w:rFonts w:hint="eastAsia" w:ascii="宋体" w:hAnsi="宋体" w:eastAsia="宋体" w:cs="宋体"/>
                <w:sz w:val="24"/>
                <w:szCs w:val="24"/>
              </w:rPr>
            </w:pPr>
            <w:r>
              <w:rPr>
                <w:rFonts w:hint="eastAsia" w:ascii="宋体" w:hAnsi="宋体" w:eastAsia="宋体" w:cs="宋体"/>
                <w:spacing w:val="11"/>
                <w:sz w:val="24"/>
                <w:szCs w:val="24"/>
              </w:rPr>
              <w:t>件规定</w:t>
            </w:r>
          </w:p>
        </w:tc>
        <w:tc>
          <w:tcPr>
            <w:tcW w:w="1983" w:type="dxa"/>
            <w:vAlign w:val="top"/>
          </w:tcPr>
          <w:p w14:paraId="58F9B5BF">
            <w:pPr>
              <w:spacing w:line="275" w:lineRule="auto"/>
              <w:rPr>
                <w:rFonts w:hint="eastAsia" w:ascii="宋体" w:hAnsi="宋体" w:eastAsia="宋体" w:cs="宋体"/>
                <w:sz w:val="24"/>
                <w:szCs w:val="24"/>
              </w:rPr>
            </w:pPr>
          </w:p>
          <w:p w14:paraId="70AE91D7">
            <w:pPr>
              <w:pStyle w:val="21"/>
              <w:spacing w:before="72" w:line="228" w:lineRule="auto"/>
              <w:ind w:left="262"/>
              <w:rPr>
                <w:rFonts w:hint="eastAsia" w:ascii="宋体" w:hAnsi="宋体" w:eastAsia="宋体" w:cs="宋体"/>
                <w:sz w:val="24"/>
                <w:szCs w:val="24"/>
              </w:rPr>
            </w:pPr>
            <w:r>
              <w:rPr>
                <w:rFonts w:hint="eastAsia" w:ascii="宋体" w:hAnsi="宋体" w:eastAsia="宋体" w:cs="宋体"/>
                <w:spacing w:val="5"/>
                <w:sz w:val="24"/>
                <w:szCs w:val="24"/>
              </w:rPr>
              <w:t>2020 春季学期</w:t>
            </w:r>
          </w:p>
        </w:tc>
        <w:tc>
          <w:tcPr>
            <w:tcW w:w="1982" w:type="dxa"/>
            <w:vAlign w:val="top"/>
          </w:tcPr>
          <w:p w14:paraId="1E5A6B4A">
            <w:pPr>
              <w:spacing w:line="273" w:lineRule="auto"/>
              <w:rPr>
                <w:rFonts w:hint="eastAsia" w:ascii="宋体" w:hAnsi="宋体" w:eastAsia="宋体" w:cs="宋体"/>
                <w:sz w:val="24"/>
                <w:szCs w:val="24"/>
              </w:rPr>
            </w:pPr>
          </w:p>
          <w:p w14:paraId="77D54A61">
            <w:pPr>
              <w:pStyle w:val="21"/>
              <w:spacing w:before="72" w:line="230" w:lineRule="auto"/>
              <w:ind w:left="816"/>
              <w:rPr>
                <w:rFonts w:hint="eastAsia" w:ascii="宋体" w:hAnsi="宋体" w:eastAsia="宋体" w:cs="宋体"/>
                <w:sz w:val="24"/>
                <w:szCs w:val="24"/>
              </w:rPr>
            </w:pPr>
            <w:r>
              <w:rPr>
                <w:rFonts w:hint="eastAsia" w:ascii="宋体" w:hAnsi="宋体" w:eastAsia="宋体" w:cs="宋体"/>
                <w:spacing w:val="-11"/>
                <w:sz w:val="24"/>
                <w:szCs w:val="24"/>
              </w:rPr>
              <w:t>同意</w:t>
            </w:r>
          </w:p>
        </w:tc>
        <w:tc>
          <w:tcPr>
            <w:tcW w:w="1565" w:type="dxa"/>
            <w:vAlign w:val="top"/>
          </w:tcPr>
          <w:p w14:paraId="5A72D5A0">
            <w:pPr>
              <w:rPr>
                <w:rFonts w:hint="eastAsia" w:ascii="宋体" w:hAnsi="宋体" w:eastAsia="宋体" w:cs="宋体"/>
                <w:sz w:val="24"/>
                <w:szCs w:val="24"/>
              </w:rPr>
            </w:pPr>
          </w:p>
        </w:tc>
      </w:tr>
      <w:tr w14:paraId="68820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46" w:type="dxa"/>
            <w:vAlign w:val="top"/>
          </w:tcPr>
          <w:p w14:paraId="4615523A">
            <w:pPr>
              <w:pStyle w:val="21"/>
              <w:spacing w:before="229" w:line="230" w:lineRule="auto"/>
              <w:ind w:left="283"/>
              <w:rPr>
                <w:rFonts w:hint="eastAsia" w:ascii="宋体" w:hAnsi="宋体" w:eastAsia="宋体" w:cs="宋体"/>
                <w:sz w:val="24"/>
                <w:szCs w:val="24"/>
              </w:rPr>
            </w:pPr>
            <w:r>
              <w:rPr>
                <w:rFonts w:hint="eastAsia" w:ascii="宋体" w:hAnsi="宋体" w:eastAsia="宋体" w:cs="宋体"/>
                <w:sz w:val="24"/>
                <w:szCs w:val="24"/>
              </w:rPr>
              <w:t>2</w:t>
            </w:r>
          </w:p>
        </w:tc>
        <w:tc>
          <w:tcPr>
            <w:tcW w:w="1641" w:type="dxa"/>
            <w:vAlign w:val="top"/>
          </w:tcPr>
          <w:p w14:paraId="63ED2451">
            <w:pPr>
              <w:rPr>
                <w:rFonts w:hint="eastAsia" w:ascii="宋体" w:hAnsi="宋体" w:eastAsia="宋体" w:cs="宋体"/>
                <w:sz w:val="24"/>
                <w:szCs w:val="24"/>
              </w:rPr>
            </w:pPr>
          </w:p>
        </w:tc>
        <w:tc>
          <w:tcPr>
            <w:tcW w:w="1132" w:type="dxa"/>
            <w:vAlign w:val="top"/>
          </w:tcPr>
          <w:p w14:paraId="12E09B79">
            <w:pPr>
              <w:rPr>
                <w:rFonts w:hint="eastAsia" w:ascii="宋体" w:hAnsi="宋体" w:eastAsia="宋体" w:cs="宋体"/>
                <w:sz w:val="24"/>
                <w:szCs w:val="24"/>
              </w:rPr>
            </w:pPr>
          </w:p>
        </w:tc>
        <w:tc>
          <w:tcPr>
            <w:tcW w:w="1983" w:type="dxa"/>
            <w:vAlign w:val="top"/>
          </w:tcPr>
          <w:p w14:paraId="4959C854">
            <w:pPr>
              <w:rPr>
                <w:rFonts w:hint="eastAsia" w:ascii="宋体" w:hAnsi="宋体" w:eastAsia="宋体" w:cs="宋体"/>
                <w:sz w:val="24"/>
                <w:szCs w:val="24"/>
              </w:rPr>
            </w:pPr>
          </w:p>
        </w:tc>
        <w:tc>
          <w:tcPr>
            <w:tcW w:w="1982" w:type="dxa"/>
            <w:vAlign w:val="top"/>
          </w:tcPr>
          <w:p w14:paraId="1836264F">
            <w:pPr>
              <w:rPr>
                <w:rFonts w:hint="eastAsia" w:ascii="宋体" w:hAnsi="宋体" w:eastAsia="宋体" w:cs="宋体"/>
                <w:sz w:val="24"/>
                <w:szCs w:val="24"/>
              </w:rPr>
            </w:pPr>
          </w:p>
        </w:tc>
        <w:tc>
          <w:tcPr>
            <w:tcW w:w="1565" w:type="dxa"/>
            <w:vAlign w:val="top"/>
          </w:tcPr>
          <w:p w14:paraId="6EC9858D">
            <w:pPr>
              <w:rPr>
                <w:rFonts w:hint="eastAsia" w:ascii="宋体" w:hAnsi="宋体" w:eastAsia="宋体" w:cs="宋体"/>
                <w:sz w:val="24"/>
                <w:szCs w:val="24"/>
              </w:rPr>
            </w:pPr>
          </w:p>
        </w:tc>
      </w:tr>
      <w:tr w14:paraId="0A2AA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46" w:type="dxa"/>
            <w:vAlign w:val="top"/>
          </w:tcPr>
          <w:p w14:paraId="57437944">
            <w:pPr>
              <w:pStyle w:val="21"/>
              <w:spacing w:before="234" w:line="228" w:lineRule="auto"/>
              <w:ind w:left="287"/>
              <w:rPr>
                <w:rFonts w:hint="eastAsia" w:ascii="宋体" w:hAnsi="宋体" w:eastAsia="宋体" w:cs="宋体"/>
                <w:sz w:val="24"/>
                <w:szCs w:val="24"/>
              </w:rPr>
            </w:pPr>
            <w:r>
              <w:rPr>
                <w:rFonts w:hint="eastAsia" w:ascii="宋体" w:hAnsi="宋体" w:eastAsia="宋体" w:cs="宋体"/>
                <w:sz w:val="24"/>
                <w:szCs w:val="24"/>
              </w:rPr>
              <w:t>3</w:t>
            </w:r>
          </w:p>
        </w:tc>
        <w:tc>
          <w:tcPr>
            <w:tcW w:w="1641" w:type="dxa"/>
            <w:vAlign w:val="top"/>
          </w:tcPr>
          <w:p w14:paraId="1F794C63">
            <w:pPr>
              <w:rPr>
                <w:rFonts w:hint="eastAsia" w:ascii="宋体" w:hAnsi="宋体" w:eastAsia="宋体" w:cs="宋体"/>
                <w:sz w:val="24"/>
                <w:szCs w:val="24"/>
              </w:rPr>
            </w:pPr>
          </w:p>
        </w:tc>
        <w:tc>
          <w:tcPr>
            <w:tcW w:w="1132" w:type="dxa"/>
            <w:vAlign w:val="top"/>
          </w:tcPr>
          <w:p w14:paraId="2551B67E">
            <w:pPr>
              <w:rPr>
                <w:rFonts w:hint="eastAsia" w:ascii="宋体" w:hAnsi="宋体" w:eastAsia="宋体" w:cs="宋体"/>
                <w:sz w:val="24"/>
                <w:szCs w:val="24"/>
              </w:rPr>
            </w:pPr>
          </w:p>
        </w:tc>
        <w:tc>
          <w:tcPr>
            <w:tcW w:w="1983" w:type="dxa"/>
            <w:vAlign w:val="top"/>
          </w:tcPr>
          <w:p w14:paraId="68C72F15">
            <w:pPr>
              <w:rPr>
                <w:rFonts w:hint="eastAsia" w:ascii="宋体" w:hAnsi="宋体" w:eastAsia="宋体" w:cs="宋体"/>
                <w:sz w:val="24"/>
                <w:szCs w:val="24"/>
              </w:rPr>
            </w:pPr>
          </w:p>
        </w:tc>
        <w:tc>
          <w:tcPr>
            <w:tcW w:w="1982" w:type="dxa"/>
            <w:vAlign w:val="top"/>
          </w:tcPr>
          <w:p w14:paraId="797B5CBB">
            <w:pPr>
              <w:rPr>
                <w:rFonts w:hint="eastAsia" w:ascii="宋体" w:hAnsi="宋体" w:eastAsia="宋体" w:cs="宋体"/>
                <w:sz w:val="24"/>
                <w:szCs w:val="24"/>
              </w:rPr>
            </w:pPr>
          </w:p>
        </w:tc>
        <w:tc>
          <w:tcPr>
            <w:tcW w:w="1565" w:type="dxa"/>
            <w:vAlign w:val="top"/>
          </w:tcPr>
          <w:p w14:paraId="26FC4CB5">
            <w:pPr>
              <w:rPr>
                <w:rFonts w:hint="eastAsia" w:ascii="宋体" w:hAnsi="宋体" w:eastAsia="宋体" w:cs="宋体"/>
                <w:sz w:val="24"/>
                <w:szCs w:val="24"/>
              </w:rPr>
            </w:pPr>
          </w:p>
        </w:tc>
      </w:tr>
      <w:tr w14:paraId="63DC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46" w:type="dxa"/>
            <w:vAlign w:val="top"/>
          </w:tcPr>
          <w:p w14:paraId="0332627F">
            <w:pPr>
              <w:pStyle w:val="21"/>
              <w:spacing w:before="236" w:line="227" w:lineRule="auto"/>
              <w:ind w:left="274"/>
              <w:rPr>
                <w:rFonts w:hint="eastAsia" w:ascii="宋体" w:hAnsi="宋体" w:eastAsia="宋体" w:cs="宋体"/>
                <w:sz w:val="24"/>
                <w:szCs w:val="24"/>
              </w:rPr>
            </w:pPr>
            <w:r>
              <w:rPr>
                <w:rFonts w:hint="eastAsia" w:ascii="宋体" w:hAnsi="宋体" w:eastAsia="宋体" w:cs="宋体"/>
                <w:sz w:val="24"/>
                <w:szCs w:val="24"/>
              </w:rPr>
              <w:t>4</w:t>
            </w:r>
          </w:p>
        </w:tc>
        <w:tc>
          <w:tcPr>
            <w:tcW w:w="1641" w:type="dxa"/>
            <w:vAlign w:val="top"/>
          </w:tcPr>
          <w:p w14:paraId="2EBE1725">
            <w:pPr>
              <w:rPr>
                <w:rFonts w:hint="eastAsia" w:ascii="宋体" w:hAnsi="宋体" w:eastAsia="宋体" w:cs="宋体"/>
                <w:sz w:val="24"/>
                <w:szCs w:val="24"/>
              </w:rPr>
            </w:pPr>
          </w:p>
        </w:tc>
        <w:tc>
          <w:tcPr>
            <w:tcW w:w="1132" w:type="dxa"/>
            <w:vAlign w:val="top"/>
          </w:tcPr>
          <w:p w14:paraId="4BDA7402">
            <w:pPr>
              <w:rPr>
                <w:rFonts w:hint="eastAsia" w:ascii="宋体" w:hAnsi="宋体" w:eastAsia="宋体" w:cs="宋体"/>
                <w:sz w:val="24"/>
                <w:szCs w:val="24"/>
              </w:rPr>
            </w:pPr>
          </w:p>
        </w:tc>
        <w:tc>
          <w:tcPr>
            <w:tcW w:w="1983" w:type="dxa"/>
            <w:vAlign w:val="top"/>
          </w:tcPr>
          <w:p w14:paraId="504C5D3E">
            <w:pPr>
              <w:rPr>
                <w:rFonts w:hint="eastAsia" w:ascii="宋体" w:hAnsi="宋体" w:eastAsia="宋体" w:cs="宋体"/>
                <w:sz w:val="24"/>
                <w:szCs w:val="24"/>
              </w:rPr>
            </w:pPr>
          </w:p>
        </w:tc>
        <w:tc>
          <w:tcPr>
            <w:tcW w:w="1982" w:type="dxa"/>
            <w:vAlign w:val="top"/>
          </w:tcPr>
          <w:p w14:paraId="188E8858">
            <w:pPr>
              <w:rPr>
                <w:rFonts w:hint="eastAsia" w:ascii="宋体" w:hAnsi="宋体" w:eastAsia="宋体" w:cs="宋体"/>
                <w:sz w:val="24"/>
                <w:szCs w:val="24"/>
              </w:rPr>
            </w:pPr>
          </w:p>
        </w:tc>
        <w:tc>
          <w:tcPr>
            <w:tcW w:w="1565" w:type="dxa"/>
            <w:vAlign w:val="top"/>
          </w:tcPr>
          <w:p w14:paraId="45FF76EC">
            <w:pPr>
              <w:rPr>
                <w:rFonts w:hint="eastAsia" w:ascii="宋体" w:hAnsi="宋体" w:eastAsia="宋体" w:cs="宋体"/>
                <w:sz w:val="24"/>
                <w:szCs w:val="24"/>
              </w:rPr>
            </w:pPr>
          </w:p>
        </w:tc>
      </w:tr>
      <w:tr w14:paraId="315D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Align w:val="top"/>
          </w:tcPr>
          <w:p w14:paraId="78206DDD">
            <w:pPr>
              <w:pStyle w:val="21"/>
              <w:spacing w:before="240" w:line="229" w:lineRule="auto"/>
              <w:ind w:left="287"/>
              <w:rPr>
                <w:rFonts w:hint="eastAsia" w:ascii="宋体" w:hAnsi="宋体" w:eastAsia="宋体" w:cs="宋体"/>
                <w:sz w:val="24"/>
                <w:szCs w:val="24"/>
              </w:rPr>
            </w:pPr>
            <w:r>
              <w:rPr>
                <w:rFonts w:hint="eastAsia" w:ascii="宋体" w:hAnsi="宋体" w:eastAsia="宋体" w:cs="宋体"/>
                <w:sz w:val="24"/>
                <w:szCs w:val="24"/>
              </w:rPr>
              <w:t>5</w:t>
            </w:r>
          </w:p>
        </w:tc>
        <w:tc>
          <w:tcPr>
            <w:tcW w:w="1641" w:type="dxa"/>
            <w:vAlign w:val="top"/>
          </w:tcPr>
          <w:p w14:paraId="10234E1C">
            <w:pPr>
              <w:rPr>
                <w:rFonts w:hint="eastAsia" w:ascii="宋体" w:hAnsi="宋体" w:eastAsia="宋体" w:cs="宋体"/>
                <w:sz w:val="24"/>
                <w:szCs w:val="24"/>
              </w:rPr>
            </w:pPr>
          </w:p>
        </w:tc>
        <w:tc>
          <w:tcPr>
            <w:tcW w:w="1132" w:type="dxa"/>
            <w:vAlign w:val="top"/>
          </w:tcPr>
          <w:p w14:paraId="0956C2AC">
            <w:pPr>
              <w:rPr>
                <w:rFonts w:hint="eastAsia" w:ascii="宋体" w:hAnsi="宋体" w:eastAsia="宋体" w:cs="宋体"/>
                <w:sz w:val="24"/>
                <w:szCs w:val="24"/>
              </w:rPr>
            </w:pPr>
          </w:p>
        </w:tc>
        <w:tc>
          <w:tcPr>
            <w:tcW w:w="1983" w:type="dxa"/>
            <w:vAlign w:val="top"/>
          </w:tcPr>
          <w:p w14:paraId="5C7B5ABB">
            <w:pPr>
              <w:rPr>
                <w:rFonts w:hint="eastAsia" w:ascii="宋体" w:hAnsi="宋体" w:eastAsia="宋体" w:cs="宋体"/>
                <w:sz w:val="24"/>
                <w:szCs w:val="24"/>
              </w:rPr>
            </w:pPr>
          </w:p>
        </w:tc>
        <w:tc>
          <w:tcPr>
            <w:tcW w:w="1982" w:type="dxa"/>
            <w:vAlign w:val="top"/>
          </w:tcPr>
          <w:p w14:paraId="05B3D877">
            <w:pPr>
              <w:rPr>
                <w:rFonts w:hint="eastAsia" w:ascii="宋体" w:hAnsi="宋体" w:eastAsia="宋体" w:cs="宋体"/>
                <w:sz w:val="24"/>
                <w:szCs w:val="24"/>
              </w:rPr>
            </w:pPr>
          </w:p>
        </w:tc>
        <w:tc>
          <w:tcPr>
            <w:tcW w:w="1565" w:type="dxa"/>
            <w:vAlign w:val="top"/>
          </w:tcPr>
          <w:p w14:paraId="2BC1160F">
            <w:pPr>
              <w:rPr>
                <w:rFonts w:hint="eastAsia" w:ascii="宋体" w:hAnsi="宋体" w:eastAsia="宋体" w:cs="宋体"/>
                <w:sz w:val="24"/>
                <w:szCs w:val="24"/>
              </w:rPr>
            </w:pPr>
          </w:p>
        </w:tc>
      </w:tr>
    </w:tbl>
    <w:p w14:paraId="77ABF2B2">
      <w:pPr>
        <w:rPr>
          <w:rFonts w:ascii="Arial"/>
          <w:sz w:val="21"/>
        </w:rPr>
      </w:pPr>
    </w:p>
    <w:sectPr>
      <w:footerReference r:id="rId8" w:type="default"/>
      <w:pgSz w:w="11906" w:h="16840"/>
      <w:pgMar w:top="1431" w:right="1785" w:bottom="1170" w:left="1079" w:header="0" w:footer="92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3C78">
    <w:pPr>
      <w:spacing w:line="184" w:lineRule="auto"/>
      <w:ind w:left="4831"/>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3768">
    <w:pPr>
      <w:spacing w:line="184" w:lineRule="auto"/>
      <w:ind w:left="4831"/>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3794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237943">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E1F6">
    <w:pPr>
      <w:spacing w:line="235" w:lineRule="exact"/>
      <w:ind w:left="4781"/>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B31E6">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9B31E6">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CAA8">
    <w:pPr>
      <w:spacing w:line="235" w:lineRule="exact"/>
      <w:ind w:left="479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F2190">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FF2190">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1C56F"/>
    <w:multiLevelType w:val="singleLevel"/>
    <w:tmpl w:val="8611C56F"/>
    <w:lvl w:ilvl="0" w:tentative="0">
      <w:start w:val="1"/>
      <w:numFmt w:val="decimal"/>
      <w:suff w:val="space"/>
      <w:lvlText w:val="%1."/>
      <w:lvlJc w:val="left"/>
      <w:pPr>
        <w:ind w:left="0" w:firstLine="0"/>
      </w:pPr>
      <w:rPr>
        <w:rFonts w:hint="default"/>
      </w:rPr>
    </w:lvl>
  </w:abstractNum>
  <w:abstractNum w:abstractNumId="1">
    <w:nsid w:val="A6707A83"/>
    <w:multiLevelType w:val="singleLevel"/>
    <w:tmpl w:val="A6707A83"/>
    <w:lvl w:ilvl="0" w:tentative="0">
      <w:start w:val="1"/>
      <w:numFmt w:val="chineseCounting"/>
      <w:suff w:val="space"/>
      <w:lvlText w:val="(%1)"/>
      <w:lvlJc w:val="left"/>
      <w:pPr>
        <w:ind w:left="0" w:firstLine="0"/>
      </w:pPr>
      <w:rPr>
        <w:rFonts w:hint="eastAsia"/>
      </w:rPr>
    </w:lvl>
  </w:abstractNum>
  <w:abstractNum w:abstractNumId="2">
    <w:nsid w:val="C05B1EFB"/>
    <w:multiLevelType w:val="singleLevel"/>
    <w:tmpl w:val="C05B1EFB"/>
    <w:lvl w:ilvl="0" w:tentative="0">
      <w:start w:val="1"/>
      <w:numFmt w:val="chineseCounting"/>
      <w:suff w:val="space"/>
      <w:lvlText w:val="(%1)"/>
      <w:lvlJc w:val="left"/>
      <w:pPr>
        <w:ind w:left="0" w:firstLine="0"/>
      </w:pPr>
      <w:rPr>
        <w:rFonts w:hint="eastAsia"/>
      </w:rPr>
    </w:lvl>
  </w:abstractNum>
  <w:abstractNum w:abstractNumId="3">
    <w:nsid w:val="F3EB6AAE"/>
    <w:multiLevelType w:val="singleLevel"/>
    <w:tmpl w:val="F3EB6AAE"/>
    <w:lvl w:ilvl="0" w:tentative="0">
      <w:start w:val="1"/>
      <w:numFmt w:val="chineseCounting"/>
      <w:suff w:val="nothing"/>
      <w:lvlText w:val="（%1）"/>
      <w:lvlJc w:val="left"/>
      <w:pPr>
        <w:ind w:left="0" w:firstLine="0"/>
      </w:pPr>
      <w:rPr>
        <w:rFonts w:hint="eastAsia"/>
      </w:rPr>
    </w:lvl>
  </w:abstractNum>
  <w:abstractNum w:abstractNumId="4">
    <w:nsid w:val="0303EAFD"/>
    <w:multiLevelType w:val="singleLevel"/>
    <w:tmpl w:val="0303EAFD"/>
    <w:lvl w:ilvl="0" w:tentative="0">
      <w:start w:val="1"/>
      <w:numFmt w:val="decimal"/>
      <w:suff w:val="space"/>
      <w:lvlText w:val="%1."/>
      <w:lvlJc w:val="left"/>
      <w:pPr>
        <w:ind w:left="0" w:firstLine="0"/>
      </w:pPr>
      <w:rPr>
        <w:rFonts w:hint="default"/>
      </w:rPr>
    </w:lvl>
  </w:abstractNum>
  <w:abstractNum w:abstractNumId="5">
    <w:nsid w:val="0ABD9EA4"/>
    <w:multiLevelType w:val="singleLevel"/>
    <w:tmpl w:val="0ABD9EA4"/>
    <w:lvl w:ilvl="0" w:tentative="0">
      <w:start w:val="1"/>
      <w:numFmt w:val="chineseCounting"/>
      <w:suff w:val="space"/>
      <w:lvlText w:val="(%1)"/>
      <w:lvlJc w:val="left"/>
      <w:pPr>
        <w:ind w:left="0" w:firstLine="0"/>
      </w:pPr>
      <w:rPr>
        <w:rFonts w:hint="eastAsia"/>
      </w:rPr>
    </w:lvl>
  </w:abstractNum>
  <w:abstractNum w:abstractNumId="6">
    <w:nsid w:val="17918566"/>
    <w:multiLevelType w:val="singleLevel"/>
    <w:tmpl w:val="17918566"/>
    <w:lvl w:ilvl="0" w:tentative="0">
      <w:start w:val="1"/>
      <w:numFmt w:val="decimal"/>
      <w:suff w:val="space"/>
      <w:lvlText w:val="%1."/>
      <w:lvlJc w:val="left"/>
      <w:pPr>
        <w:ind w:left="0" w:firstLine="0"/>
      </w:pPr>
      <w:rPr>
        <w:rFonts w:hint="default"/>
      </w:rPr>
    </w:lvl>
  </w:abstractNum>
  <w:abstractNum w:abstractNumId="7">
    <w:nsid w:val="23B34A90"/>
    <w:multiLevelType w:val="singleLevel"/>
    <w:tmpl w:val="23B34A90"/>
    <w:lvl w:ilvl="0" w:tentative="0">
      <w:start w:val="1"/>
      <w:numFmt w:val="decimal"/>
      <w:suff w:val="space"/>
      <w:lvlText w:val="%1."/>
      <w:lvlJc w:val="left"/>
      <w:pPr>
        <w:ind w:left="0" w:firstLine="0"/>
      </w:pPr>
      <w:rPr>
        <w:rFonts w:hint="default"/>
      </w:rPr>
    </w:lvl>
  </w:abstractNum>
  <w:abstractNum w:abstractNumId="8">
    <w:nsid w:val="3F1C5011"/>
    <w:multiLevelType w:val="singleLevel"/>
    <w:tmpl w:val="3F1C5011"/>
    <w:lvl w:ilvl="0" w:tentative="0">
      <w:start w:val="1"/>
      <w:numFmt w:val="decimal"/>
      <w:suff w:val="space"/>
      <w:lvlText w:val="%1."/>
      <w:lvlJc w:val="left"/>
      <w:pPr>
        <w:ind w:left="0" w:firstLine="0"/>
      </w:pPr>
      <w:rPr>
        <w:rFonts w:hint="default"/>
      </w:rPr>
    </w:lvl>
  </w:abstractNum>
  <w:abstractNum w:abstractNumId="9">
    <w:nsid w:val="7DE4C221"/>
    <w:multiLevelType w:val="singleLevel"/>
    <w:tmpl w:val="7DE4C221"/>
    <w:lvl w:ilvl="0" w:tentative="0">
      <w:start w:val="1"/>
      <w:numFmt w:val="chineseCounting"/>
      <w:suff w:val="nothing"/>
      <w:lvlText w:val="%1、"/>
      <w:lvlJc w:val="left"/>
      <w:pPr>
        <w:ind w:left="0" w:firstLine="0"/>
      </w:pPr>
      <w:rPr>
        <w:rFonts w:hint="eastAsia"/>
      </w:rPr>
    </w:lvl>
  </w:abstractNum>
  <w:num w:numId="1">
    <w:abstractNumId w:val="9"/>
  </w:num>
  <w:num w:numId="2">
    <w:abstractNumId w:val="2"/>
  </w:num>
  <w:num w:numId="3">
    <w:abstractNumId w:val="0"/>
  </w:num>
  <w:num w:numId="4">
    <w:abstractNumId w:val="1"/>
  </w:num>
  <w:num w:numId="5">
    <w:abstractNumId w:val="7"/>
  </w:num>
  <w:num w:numId="6">
    <w:abstractNumId w:val="5"/>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236F3E"/>
    <w:rsid w:val="19CF1C75"/>
    <w:rsid w:val="31D83300"/>
    <w:rsid w:val="3C776FDC"/>
    <w:rsid w:val="6FA55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toc 2"/>
    <w:basedOn w:val="1"/>
    <w:next w:val="1"/>
    <w:qFormat/>
    <w:uiPriority w:val="0"/>
    <w:pPr>
      <w:ind w:left="420" w:leftChars="200"/>
    </w:pPr>
  </w:style>
  <w:style w:type="paragraph" w:styleId="17">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paragraph" w:customStyle="1" w:styleId="22">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7382</Words>
  <Characters>7576</Characters>
  <TotalTime>33</TotalTime>
  <ScaleCrop>false</ScaleCrop>
  <LinksUpToDate>false</LinksUpToDate>
  <CharactersWithSpaces>8014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2025-05-23T08:33:00Z</dcterms:created>
  <dc:creator>oempc</dc:creator>
  <cp:lastModifiedBy>崋少</cp:lastModifiedBy>
  <dcterms:modified xsi:type="dcterms:W3CDTF">2025-05-30T05:48:47Z</dcterms:modified>
  <dc:title>Photoshop课程标准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2025-05-26T13:10:24Z</vt:filetime>
  </property>
  <property fmtid="{D5CDD505-2E9C-101B-9397-08002B2CF9AE}" pid="4" name="KSOTemplateDocerSaveRecord">
    <vt:lpwstr>eyJoZGlkIjoiMjc4NTVkZmJjYjgyNzU5ZGY0YjZlNGVhMGJiNzg4Y2IiLCJ1c2VySWQiOiIzMDE3NTIxNjEifQ==</vt:lpwstr>
  </property>
  <property fmtid="{D5CDD505-2E9C-101B-9397-08002B2CF9AE}" pid="5" name="KSOProductBuildVer">
    <vt:lpwstr>2052-12.1.0.21171</vt:lpwstr>
  </property>
  <property fmtid="{D5CDD505-2E9C-101B-9397-08002B2CF9AE}" pid="6" name="ICV">
    <vt:lpwstr>A14B43564D2343AAB72BB6884534DFEC_13</vt:lpwstr>
  </property>
</Properties>
</file>